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4F81BD" w:themeColor="accent1"/>
        </w:rPr>
        <w:id w:val="758946824"/>
        <w:docPartObj>
          <w:docPartGallery w:val="Cover Pages"/>
          <w:docPartUnique/>
        </w:docPartObj>
      </w:sdtPr>
      <w:sdtEndPr>
        <w:rPr>
          <w:rFonts w:ascii="Corbel" w:eastAsia="Batang" w:hAnsi="Corbel"/>
          <w:color w:val="auto"/>
          <w:sz w:val="24"/>
          <w:lang w:eastAsia="en-US"/>
        </w:rPr>
      </w:sdtEndPr>
      <w:sdtContent>
        <w:p w14:paraId="3B81E55A" w14:textId="4FB5C702" w:rsidR="008C2DD4" w:rsidRPr="00683EDB" w:rsidRDefault="00683EDB" w:rsidP="00683EDB">
          <w:pPr>
            <w:pStyle w:val="Sinespaciado"/>
            <w:spacing w:before="1540" w:after="240"/>
            <w:rPr>
              <w:color w:val="4F81BD" w:themeColor="accent1"/>
            </w:rPr>
            <w:sectPr w:rsidR="008C2DD4" w:rsidRPr="00683EDB" w:rsidSect="00DC06A8">
              <w:headerReference w:type="even" r:id="rId9"/>
              <w:headerReference w:type="default" r:id="rId10"/>
              <w:footerReference w:type="even" r:id="rId11"/>
              <w:footerReference w:type="first" r:id="rId12"/>
              <w:type w:val="continuous"/>
              <w:pgSz w:w="12240" w:h="15840" w:code="1"/>
              <w:pgMar w:top="680" w:right="680" w:bottom="680" w:left="680" w:header="720" w:footer="720" w:gutter="0"/>
              <w:pgNumType w:start="0"/>
              <w:cols w:space="720"/>
              <w:titlePg/>
              <w:docGrid w:linePitch="360"/>
            </w:sectPr>
          </w:pPr>
          <w:r>
            <w:rPr>
              <w:noProof/>
              <w:color w:val="4F81BD" w:themeColor="accent1"/>
              <w:lang w:val="es-ES" w:eastAsia="es-ES"/>
            </w:rPr>
            <w:drawing>
              <wp:anchor distT="0" distB="0" distL="114300" distR="114300" simplePos="0" relativeHeight="251801600" behindDoc="0" locked="0" layoutInCell="1" allowOverlap="1" wp14:anchorId="2953D7C8" wp14:editId="015F3331">
                <wp:simplePos x="0" y="0"/>
                <wp:positionH relativeFrom="page">
                  <wp:posOffset>-149225</wp:posOffset>
                </wp:positionH>
                <wp:positionV relativeFrom="margin">
                  <wp:posOffset>-555625</wp:posOffset>
                </wp:positionV>
                <wp:extent cx="7912100" cy="10239375"/>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DA ASAMBLEA-01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12100" cy="10239375"/>
                        </a:xfrm>
                        <a:prstGeom prst="rect">
                          <a:avLst/>
                        </a:prstGeom>
                      </pic:spPr>
                    </pic:pic>
                  </a:graphicData>
                </a:graphic>
                <wp14:sizeRelH relativeFrom="margin">
                  <wp14:pctWidth>0</wp14:pctWidth>
                </wp14:sizeRelH>
                <wp14:sizeRelV relativeFrom="margin">
                  <wp14:pctHeight>0</wp14:pctHeight>
                </wp14:sizeRelV>
              </wp:anchor>
            </w:drawing>
          </w:r>
        </w:p>
      </w:sdtContent>
    </w:sdt>
    <w:p w14:paraId="01487DF3" w14:textId="77777777" w:rsidR="0007674B" w:rsidRPr="00F924D7" w:rsidRDefault="0007674B" w:rsidP="00683EDB">
      <w:pPr>
        <w:pStyle w:val="3Spine"/>
        <w:ind w:left="0"/>
        <w:jc w:val="both"/>
        <w:rPr>
          <w:rFonts w:ascii="Gill Sans MT" w:hAnsi="Gill Sans MT"/>
          <w:color w:val="365F91" w:themeColor="accent1" w:themeShade="BF"/>
          <w:sz w:val="72"/>
        </w:rPr>
      </w:pPr>
      <w:r w:rsidRPr="00F924D7">
        <w:rPr>
          <w:rFonts w:ascii="Gill Sans MT" w:hAnsi="Gill Sans MT"/>
          <w:color w:val="365F91" w:themeColor="accent1" w:themeShade="BF"/>
          <w:sz w:val="72"/>
        </w:rPr>
        <w:lastRenderedPageBreak/>
        <w:t>Índice</w:t>
      </w:r>
    </w:p>
    <w:p w14:paraId="517BB8C9" w14:textId="77777777" w:rsidR="00742C0B" w:rsidRPr="00683EDB" w:rsidRDefault="00742C0B" w:rsidP="00FB10D7">
      <w:pPr>
        <w:pStyle w:val="3Spine"/>
        <w:ind w:left="0" w:firstLine="270"/>
        <w:jc w:val="both"/>
        <w:rPr>
          <w:rFonts w:ascii="Gill Sans MT" w:eastAsiaTheme="majorEastAsia" w:hAnsi="Gill Sans MT" w:cstheme="majorBidi"/>
          <w:b w:val="0"/>
          <w:color w:val="365F91" w:themeColor="accent1" w:themeShade="BF"/>
          <w:sz w:val="32"/>
          <w:szCs w:val="32"/>
        </w:rPr>
      </w:pPr>
    </w:p>
    <w:p w14:paraId="0CD92A71" w14:textId="77777777" w:rsidR="00DE34AD" w:rsidRPr="00F924D7" w:rsidRDefault="00DE34AD" w:rsidP="00FB10D7">
      <w:pPr>
        <w:pStyle w:val="3Spine"/>
        <w:ind w:left="0" w:firstLine="270"/>
        <w:jc w:val="both"/>
        <w:rPr>
          <w:rFonts w:ascii="Gill Sans MT" w:eastAsiaTheme="majorEastAsia" w:hAnsi="Gill Sans MT" w:cstheme="majorBidi"/>
          <w:b w:val="0"/>
          <w:color w:val="365F91" w:themeColor="accent1" w:themeShade="BF"/>
          <w:sz w:val="32"/>
          <w:szCs w:val="32"/>
        </w:rPr>
      </w:pPr>
      <w:r w:rsidRPr="00F924D7">
        <w:rPr>
          <w:rFonts w:ascii="Gill Sans MT" w:eastAsiaTheme="majorEastAsia" w:hAnsi="Gill Sans MT" w:cstheme="majorBidi"/>
          <w:b w:val="0"/>
          <w:color w:val="365F91" w:themeColor="accent1" w:themeShade="BF"/>
          <w:sz w:val="32"/>
          <w:szCs w:val="32"/>
        </w:rPr>
        <w:t xml:space="preserve">Introducción </w:t>
      </w:r>
    </w:p>
    <w:p w14:paraId="023DDACA" w14:textId="537CD1C1" w:rsidR="00DE34AD" w:rsidRPr="00F924D7" w:rsidRDefault="00515A8A" w:rsidP="00FB10D7">
      <w:pPr>
        <w:pStyle w:val="3Spine"/>
        <w:jc w:val="both"/>
        <w:rPr>
          <w:rFonts w:ascii="Gill Sans MT" w:eastAsiaTheme="majorEastAsia" w:hAnsi="Gill Sans MT" w:cstheme="majorBidi"/>
          <w:b w:val="0"/>
          <w:color w:val="365F91" w:themeColor="accent1" w:themeShade="BF"/>
          <w:sz w:val="32"/>
          <w:szCs w:val="32"/>
        </w:rPr>
      </w:pPr>
      <w:r w:rsidRPr="00F924D7">
        <w:rPr>
          <w:rFonts w:ascii="Gill Sans MT" w:eastAsiaTheme="majorEastAsia" w:hAnsi="Gill Sans MT" w:cstheme="majorBidi"/>
          <w:b w:val="0"/>
          <w:color w:val="365F91" w:themeColor="accent1" w:themeShade="BF"/>
          <w:sz w:val="32"/>
          <w:szCs w:val="32"/>
        </w:rPr>
        <w:t>Objetivo</w:t>
      </w:r>
    </w:p>
    <w:p w14:paraId="19FF3188" w14:textId="126CC4F3" w:rsidR="006A2F0E" w:rsidRPr="00F924D7" w:rsidRDefault="00DE34AD" w:rsidP="006A2F0E">
      <w:pPr>
        <w:pStyle w:val="Ttulo1"/>
        <w:rPr>
          <w:rFonts w:ascii="Gill Sans MT" w:hAnsi="Gill Sans MT"/>
        </w:rPr>
      </w:pPr>
      <w:r w:rsidRPr="00F924D7">
        <w:rPr>
          <w:rFonts w:ascii="Gill Sans MT" w:hAnsi="Gill Sans MT"/>
        </w:rPr>
        <w:t xml:space="preserve">Sección </w:t>
      </w:r>
      <w:r w:rsidR="006A2F0E" w:rsidRPr="00F924D7">
        <w:rPr>
          <w:rFonts w:ascii="Gill Sans MT" w:hAnsi="Gill Sans MT"/>
        </w:rPr>
        <w:t xml:space="preserve">I: </w:t>
      </w:r>
      <w:r w:rsidRPr="00F924D7">
        <w:rPr>
          <w:rFonts w:ascii="Gill Sans MT" w:hAnsi="Gill Sans MT"/>
        </w:rPr>
        <w:t>Preliminares</w:t>
      </w:r>
    </w:p>
    <w:p w14:paraId="6E1BE015" w14:textId="3589B4C1" w:rsidR="005125E6" w:rsidRPr="00683EDB" w:rsidRDefault="00732248" w:rsidP="00AB7A47">
      <w:pPr>
        <w:rPr>
          <w:rStyle w:val="Textoennegrita"/>
          <w:rFonts w:ascii="Gill Sans MT" w:hAnsi="Gill Sans MT"/>
          <w:b w:val="0"/>
        </w:rPr>
      </w:pPr>
      <w:r w:rsidRPr="00683EDB">
        <w:rPr>
          <w:rStyle w:val="Textoennegrita"/>
          <w:rFonts w:ascii="Gill Sans MT" w:hAnsi="Gill Sans MT"/>
          <w:b w:val="0"/>
        </w:rPr>
        <w:t xml:space="preserve">1.1 </w:t>
      </w:r>
      <w:r w:rsidR="00DE34AD" w:rsidRPr="00683EDB">
        <w:rPr>
          <w:rStyle w:val="Textoennegrita"/>
          <w:rFonts w:ascii="Gill Sans MT" w:hAnsi="Gill Sans MT"/>
          <w:b w:val="0"/>
        </w:rPr>
        <w:t>Conceptos Generales</w:t>
      </w:r>
    </w:p>
    <w:p w14:paraId="3E7086E1" w14:textId="28934A5D" w:rsidR="005125E6" w:rsidRPr="00683EDB" w:rsidRDefault="00732248" w:rsidP="00AB7A47">
      <w:pPr>
        <w:rPr>
          <w:rStyle w:val="Textoennegrita"/>
          <w:rFonts w:ascii="Gill Sans MT" w:hAnsi="Gill Sans MT"/>
          <w:b w:val="0"/>
        </w:rPr>
      </w:pPr>
      <w:r w:rsidRPr="00683EDB">
        <w:rPr>
          <w:rStyle w:val="Textoennegrita"/>
          <w:rFonts w:ascii="Gill Sans MT" w:hAnsi="Gill Sans MT"/>
          <w:b w:val="0"/>
        </w:rPr>
        <w:t xml:space="preserve">1.2 </w:t>
      </w:r>
      <w:r w:rsidR="00DE34AD" w:rsidRPr="00683EDB">
        <w:rPr>
          <w:rStyle w:val="Textoennegrita"/>
          <w:rFonts w:ascii="Gill Sans MT" w:hAnsi="Gill Sans MT"/>
          <w:b w:val="0"/>
        </w:rPr>
        <w:t>Constitución de las Mesas Electorales</w:t>
      </w:r>
    </w:p>
    <w:p w14:paraId="7DF34C50" w14:textId="77777777" w:rsidR="00DE34AD" w:rsidRPr="00683EDB" w:rsidRDefault="004D6F01" w:rsidP="00AB7A47">
      <w:pPr>
        <w:rPr>
          <w:rStyle w:val="Textoennegrita"/>
          <w:rFonts w:ascii="Gill Sans MT" w:hAnsi="Gill Sans MT"/>
          <w:b w:val="0"/>
        </w:rPr>
      </w:pPr>
      <w:r w:rsidRPr="00683EDB">
        <w:rPr>
          <w:rStyle w:val="Textoennegrita"/>
          <w:rFonts w:ascii="Gill Sans MT" w:hAnsi="Gill Sans MT"/>
          <w:b w:val="0"/>
        </w:rPr>
        <w:t xml:space="preserve">1.3 Autoridades </w:t>
      </w:r>
      <w:r w:rsidR="00DE34AD" w:rsidRPr="00683EDB">
        <w:rPr>
          <w:rStyle w:val="Textoennegrita"/>
          <w:rFonts w:ascii="Gill Sans MT" w:hAnsi="Gill Sans MT"/>
          <w:b w:val="0"/>
        </w:rPr>
        <w:t>Comicio</w:t>
      </w:r>
      <w:r w:rsidRPr="00683EDB">
        <w:rPr>
          <w:rStyle w:val="Textoennegrita"/>
          <w:rFonts w:ascii="Gill Sans MT" w:hAnsi="Gill Sans MT"/>
          <w:b w:val="0"/>
        </w:rPr>
        <w:t>s</w:t>
      </w:r>
    </w:p>
    <w:p w14:paraId="7323CD9E" w14:textId="6ABF4B9A" w:rsidR="0027284B" w:rsidRPr="00683EDB" w:rsidRDefault="0027284B" w:rsidP="00AB7A47">
      <w:pPr>
        <w:rPr>
          <w:rStyle w:val="Textoennegrita"/>
          <w:rFonts w:ascii="Gill Sans MT" w:hAnsi="Gill Sans MT"/>
          <w:b w:val="0"/>
        </w:rPr>
      </w:pPr>
      <w:r w:rsidRPr="00683EDB">
        <w:rPr>
          <w:rStyle w:val="Textoennegrita"/>
          <w:rFonts w:ascii="Gill Sans MT" w:hAnsi="Gill Sans MT"/>
          <w:b w:val="0"/>
        </w:rPr>
        <w:t>1.4 Código de Vestimenta</w:t>
      </w:r>
    </w:p>
    <w:p w14:paraId="1C8CBCD8" w14:textId="5158D03F" w:rsidR="0007674B" w:rsidRPr="00F924D7" w:rsidRDefault="00DE34AD" w:rsidP="00440F60">
      <w:pPr>
        <w:pStyle w:val="Ttulo1"/>
        <w:rPr>
          <w:rFonts w:ascii="Gill Sans MT" w:hAnsi="Gill Sans MT"/>
        </w:rPr>
      </w:pPr>
      <w:r w:rsidRPr="00F924D7">
        <w:rPr>
          <w:rFonts w:ascii="Gill Sans MT" w:hAnsi="Gill Sans MT"/>
        </w:rPr>
        <w:t>Sección</w:t>
      </w:r>
      <w:r w:rsidR="00440F60" w:rsidRPr="00F924D7">
        <w:rPr>
          <w:rFonts w:ascii="Gill Sans MT" w:hAnsi="Gill Sans MT"/>
        </w:rPr>
        <w:t xml:space="preserve"> II: </w:t>
      </w:r>
      <w:r w:rsidRPr="00F924D7">
        <w:rPr>
          <w:rFonts w:ascii="Gill Sans MT" w:hAnsi="Gill Sans MT"/>
        </w:rPr>
        <w:t xml:space="preserve">Preparación de la </w:t>
      </w:r>
      <w:r w:rsidR="00515A8A" w:rsidRPr="00F924D7">
        <w:rPr>
          <w:rFonts w:ascii="Gill Sans MT" w:hAnsi="Gill Sans MT"/>
        </w:rPr>
        <w:t>Jornada Electoral</w:t>
      </w:r>
    </w:p>
    <w:p w14:paraId="5E357D0A" w14:textId="294BAFDF" w:rsidR="00E51E97" w:rsidRPr="00683EDB" w:rsidRDefault="00732248" w:rsidP="00AB7A47">
      <w:pPr>
        <w:rPr>
          <w:rFonts w:ascii="Gill Sans MT" w:hAnsi="Gill Sans MT"/>
        </w:rPr>
      </w:pPr>
      <w:r w:rsidRPr="00683EDB">
        <w:rPr>
          <w:rFonts w:ascii="Gill Sans MT" w:hAnsi="Gill Sans MT"/>
        </w:rPr>
        <w:t xml:space="preserve">2.1 </w:t>
      </w:r>
      <w:r w:rsidR="00DE34AD" w:rsidRPr="00683EDB">
        <w:rPr>
          <w:rFonts w:ascii="Gill Sans MT" w:hAnsi="Gill Sans MT"/>
        </w:rPr>
        <w:t xml:space="preserve">Presentación de las Autoridades </w:t>
      </w:r>
    </w:p>
    <w:p w14:paraId="450AC8EA" w14:textId="77777777" w:rsidR="00DE34AD" w:rsidRPr="00683EDB" w:rsidRDefault="00DE34AD" w:rsidP="00AB7A47">
      <w:pPr>
        <w:rPr>
          <w:rFonts w:ascii="Gill Sans MT" w:hAnsi="Gill Sans MT"/>
        </w:rPr>
      </w:pPr>
      <w:r w:rsidRPr="00683EDB">
        <w:rPr>
          <w:rFonts w:ascii="Gill Sans MT" w:hAnsi="Gill Sans MT"/>
        </w:rPr>
        <w:t>2.2 Instalación de las Mesas Electorales</w:t>
      </w:r>
    </w:p>
    <w:p w14:paraId="3F1AB7F4" w14:textId="1AC38549" w:rsidR="00920216" w:rsidRPr="00683EDB" w:rsidRDefault="00920216" w:rsidP="00AB7A47">
      <w:pPr>
        <w:rPr>
          <w:rFonts w:ascii="Gill Sans MT" w:hAnsi="Gill Sans MT"/>
        </w:rPr>
      </w:pPr>
      <w:r w:rsidRPr="00683EDB">
        <w:rPr>
          <w:rFonts w:ascii="Gill Sans MT" w:hAnsi="Gill Sans MT"/>
        </w:rPr>
        <w:t>2.3 Designación de Observadores de los Candidatos</w:t>
      </w:r>
    </w:p>
    <w:p w14:paraId="07E3CC0A" w14:textId="6B2242EA" w:rsidR="00E51E97" w:rsidRPr="00F924D7" w:rsidRDefault="00DE34AD" w:rsidP="000C3515">
      <w:pPr>
        <w:pStyle w:val="Ttulo1"/>
        <w:rPr>
          <w:rFonts w:ascii="Gill Sans MT" w:hAnsi="Gill Sans MT"/>
        </w:rPr>
      </w:pPr>
      <w:r w:rsidRPr="00F924D7">
        <w:rPr>
          <w:rFonts w:ascii="Gill Sans MT" w:hAnsi="Gill Sans MT"/>
        </w:rPr>
        <w:t>Sección</w:t>
      </w:r>
      <w:r w:rsidR="000C3515" w:rsidRPr="00F924D7">
        <w:rPr>
          <w:rFonts w:ascii="Gill Sans MT" w:hAnsi="Gill Sans MT"/>
        </w:rPr>
        <w:t xml:space="preserve"> III: </w:t>
      </w:r>
      <w:r w:rsidRPr="00F924D7">
        <w:rPr>
          <w:rFonts w:ascii="Gill Sans MT" w:hAnsi="Gill Sans MT"/>
        </w:rPr>
        <w:t xml:space="preserve">Apertura y Desarrollo de la Jornada Electoral </w:t>
      </w:r>
    </w:p>
    <w:p w14:paraId="49175806" w14:textId="77777777" w:rsidR="00DE34AD" w:rsidRPr="00683EDB" w:rsidRDefault="00DE34AD" w:rsidP="00DC26B2">
      <w:pPr>
        <w:rPr>
          <w:rFonts w:ascii="Gill Sans MT" w:hAnsi="Gill Sans MT"/>
        </w:rPr>
      </w:pPr>
      <w:r w:rsidRPr="00683EDB">
        <w:rPr>
          <w:rFonts w:ascii="Gill Sans MT" w:hAnsi="Gill Sans MT"/>
        </w:rPr>
        <w:t xml:space="preserve">3.1 Apertura de la Jornada Electoral </w:t>
      </w:r>
    </w:p>
    <w:p w14:paraId="1F98C775" w14:textId="77777777" w:rsidR="00DE34AD" w:rsidRPr="00683EDB" w:rsidRDefault="00DE34AD" w:rsidP="00DC26B2">
      <w:pPr>
        <w:rPr>
          <w:rFonts w:ascii="Gill Sans MT" w:hAnsi="Gill Sans MT"/>
        </w:rPr>
      </w:pPr>
      <w:r w:rsidRPr="00683EDB">
        <w:rPr>
          <w:rFonts w:ascii="Gill Sans MT" w:hAnsi="Gill Sans MT"/>
        </w:rPr>
        <w:t xml:space="preserve">3.2 Desarrollo de la Jornada Electoral </w:t>
      </w:r>
    </w:p>
    <w:p w14:paraId="43288ED9" w14:textId="383AD7CC" w:rsidR="00DE34AD" w:rsidRPr="00683EDB" w:rsidRDefault="00515A8A" w:rsidP="00515A8A">
      <w:pPr>
        <w:rPr>
          <w:rFonts w:ascii="Gill Sans MT" w:hAnsi="Gill Sans MT"/>
        </w:rPr>
      </w:pPr>
      <w:r w:rsidRPr="00683EDB">
        <w:rPr>
          <w:rFonts w:ascii="Gill Sans MT" w:hAnsi="Gill Sans MT"/>
        </w:rPr>
        <w:t xml:space="preserve">3.3 </w:t>
      </w:r>
      <w:r w:rsidR="00DE34AD" w:rsidRPr="00683EDB">
        <w:rPr>
          <w:rFonts w:ascii="Gill Sans MT" w:hAnsi="Gill Sans MT"/>
        </w:rPr>
        <w:t>Comprobación de la identidad de los electores</w:t>
      </w:r>
    </w:p>
    <w:p w14:paraId="05FCEF48" w14:textId="36ED28A5" w:rsidR="00DE34AD" w:rsidRPr="00683EDB" w:rsidRDefault="00515A8A" w:rsidP="00515A8A">
      <w:pPr>
        <w:rPr>
          <w:rFonts w:ascii="Gill Sans MT" w:hAnsi="Gill Sans MT"/>
        </w:rPr>
      </w:pPr>
      <w:r w:rsidRPr="00683EDB">
        <w:rPr>
          <w:rFonts w:ascii="Gill Sans MT" w:hAnsi="Gill Sans MT"/>
        </w:rPr>
        <w:t>3.4</w:t>
      </w:r>
      <w:r w:rsidR="00DE34AD" w:rsidRPr="00683EDB">
        <w:rPr>
          <w:rFonts w:ascii="Gill Sans MT" w:hAnsi="Gill Sans MT"/>
        </w:rPr>
        <w:t xml:space="preserve"> Procedimientos para la votación </w:t>
      </w:r>
    </w:p>
    <w:p w14:paraId="53744578" w14:textId="17F2B544" w:rsidR="00DE34AD" w:rsidRPr="00683EDB" w:rsidRDefault="00DE34AD" w:rsidP="00515A8A">
      <w:pPr>
        <w:rPr>
          <w:rFonts w:ascii="Gill Sans MT" w:hAnsi="Gill Sans MT"/>
        </w:rPr>
      </w:pPr>
      <w:r w:rsidRPr="00683EDB">
        <w:rPr>
          <w:rFonts w:ascii="Gill Sans MT" w:hAnsi="Gill Sans MT"/>
        </w:rPr>
        <w:t>3.</w:t>
      </w:r>
      <w:r w:rsidR="00515A8A" w:rsidRPr="00683EDB">
        <w:rPr>
          <w:rFonts w:ascii="Gill Sans MT" w:hAnsi="Gill Sans MT"/>
        </w:rPr>
        <w:t>5</w:t>
      </w:r>
      <w:r w:rsidRPr="00683EDB">
        <w:rPr>
          <w:rFonts w:ascii="Gill Sans MT" w:hAnsi="Gill Sans MT"/>
        </w:rPr>
        <w:t xml:space="preserve"> Secreto del Voto</w:t>
      </w:r>
    </w:p>
    <w:p w14:paraId="2E99DBCB" w14:textId="61875AB5" w:rsidR="00DE34AD" w:rsidRPr="00683EDB" w:rsidRDefault="00DE34AD" w:rsidP="00515A8A">
      <w:pPr>
        <w:rPr>
          <w:rFonts w:ascii="Gill Sans MT" w:hAnsi="Gill Sans MT"/>
        </w:rPr>
      </w:pPr>
      <w:r w:rsidRPr="00683EDB">
        <w:rPr>
          <w:rFonts w:ascii="Gill Sans MT" w:hAnsi="Gill Sans MT"/>
        </w:rPr>
        <w:t>3.</w:t>
      </w:r>
      <w:r w:rsidR="00515A8A" w:rsidRPr="00683EDB">
        <w:rPr>
          <w:rFonts w:ascii="Gill Sans MT" w:hAnsi="Gill Sans MT"/>
        </w:rPr>
        <w:t>6</w:t>
      </w:r>
      <w:r w:rsidRPr="00683EDB">
        <w:rPr>
          <w:rFonts w:ascii="Gill Sans MT" w:hAnsi="Gill Sans MT"/>
        </w:rPr>
        <w:t xml:space="preserve"> Clausura de la Jornada Electoral</w:t>
      </w:r>
    </w:p>
    <w:p w14:paraId="5F91D45C" w14:textId="77777777" w:rsidR="001541FA" w:rsidRPr="00683EDB" w:rsidRDefault="001541FA" w:rsidP="00DC26B2">
      <w:pPr>
        <w:ind w:firstLine="450"/>
        <w:rPr>
          <w:rFonts w:ascii="Gill Sans MT" w:hAnsi="Gill Sans MT"/>
        </w:rPr>
      </w:pPr>
    </w:p>
    <w:p w14:paraId="788CB08D" w14:textId="77777777" w:rsidR="00DE34AD" w:rsidRPr="00F924D7" w:rsidRDefault="00DE34AD" w:rsidP="00DE34AD">
      <w:pPr>
        <w:pStyle w:val="Ttulo1"/>
        <w:rPr>
          <w:rFonts w:ascii="Gill Sans MT" w:hAnsi="Gill Sans MT"/>
        </w:rPr>
      </w:pPr>
      <w:r w:rsidRPr="00F924D7">
        <w:rPr>
          <w:rFonts w:ascii="Gill Sans MT" w:hAnsi="Gill Sans MT"/>
        </w:rPr>
        <w:lastRenderedPageBreak/>
        <w:t xml:space="preserve">Sección IV: Escrutinio y Diligencias Finales </w:t>
      </w:r>
    </w:p>
    <w:p w14:paraId="485DF6FA" w14:textId="0C7D95E8" w:rsidR="00455378" w:rsidRPr="00683EDB" w:rsidRDefault="00455378" w:rsidP="00401F0B">
      <w:pPr>
        <w:rPr>
          <w:rFonts w:ascii="Gill Sans MT" w:hAnsi="Gill Sans MT"/>
        </w:rPr>
      </w:pPr>
      <w:r w:rsidRPr="00683EDB">
        <w:rPr>
          <w:rFonts w:ascii="Gill Sans MT" w:hAnsi="Gill Sans MT"/>
        </w:rPr>
        <w:t>4.1 Escrutinio de la Mesa</w:t>
      </w:r>
    </w:p>
    <w:p w14:paraId="57D8A212" w14:textId="77777777" w:rsidR="00455378" w:rsidRPr="00683EDB" w:rsidRDefault="00455378" w:rsidP="00401F0B">
      <w:pPr>
        <w:rPr>
          <w:rFonts w:ascii="Gill Sans MT" w:hAnsi="Gill Sans MT"/>
        </w:rPr>
      </w:pPr>
      <w:r w:rsidRPr="00683EDB">
        <w:rPr>
          <w:rFonts w:ascii="Gill Sans MT" w:hAnsi="Gill Sans MT"/>
        </w:rPr>
        <w:t xml:space="preserve">4.2 Apertura de las urnas </w:t>
      </w:r>
    </w:p>
    <w:p w14:paraId="2CCE70CB" w14:textId="46C30673" w:rsidR="00455378" w:rsidRPr="00683EDB" w:rsidRDefault="00515A8A" w:rsidP="00401F0B">
      <w:pPr>
        <w:rPr>
          <w:rFonts w:ascii="Gill Sans MT" w:hAnsi="Gill Sans MT"/>
        </w:rPr>
      </w:pPr>
      <w:r w:rsidRPr="00683EDB">
        <w:rPr>
          <w:rFonts w:ascii="Gill Sans MT" w:hAnsi="Gill Sans MT"/>
        </w:rPr>
        <w:t>4.3 Validación de las bolet</w:t>
      </w:r>
      <w:r w:rsidR="00455378" w:rsidRPr="00683EDB">
        <w:rPr>
          <w:rFonts w:ascii="Gill Sans MT" w:hAnsi="Gill Sans MT"/>
        </w:rPr>
        <w:t>as</w:t>
      </w:r>
    </w:p>
    <w:p w14:paraId="06C9F6F0" w14:textId="77777777" w:rsidR="00455378" w:rsidRPr="00683EDB" w:rsidRDefault="00455378" w:rsidP="00401F0B">
      <w:pPr>
        <w:rPr>
          <w:rFonts w:ascii="Gill Sans MT" w:hAnsi="Gill Sans MT"/>
        </w:rPr>
      </w:pPr>
      <w:r w:rsidRPr="00683EDB">
        <w:rPr>
          <w:rFonts w:ascii="Gill Sans MT" w:hAnsi="Gill Sans MT"/>
        </w:rPr>
        <w:t>4.4 Clasificación de los votos</w:t>
      </w:r>
    </w:p>
    <w:p w14:paraId="0D130AD7" w14:textId="77777777" w:rsidR="00455378" w:rsidRPr="00683EDB" w:rsidRDefault="00455378" w:rsidP="00401F0B">
      <w:pPr>
        <w:rPr>
          <w:rFonts w:ascii="Gill Sans MT" w:hAnsi="Gill Sans MT"/>
        </w:rPr>
      </w:pPr>
      <w:r w:rsidRPr="00683EDB">
        <w:rPr>
          <w:rFonts w:ascii="Gill Sans MT" w:hAnsi="Gill Sans MT"/>
        </w:rPr>
        <w:t>4.5 Diligencias Finales</w:t>
      </w:r>
    </w:p>
    <w:p w14:paraId="2E938FAE" w14:textId="77777777" w:rsidR="00455378" w:rsidRPr="00683EDB" w:rsidRDefault="00455378" w:rsidP="00401F0B">
      <w:pPr>
        <w:rPr>
          <w:rFonts w:ascii="Gill Sans MT" w:hAnsi="Gill Sans MT"/>
        </w:rPr>
      </w:pPr>
      <w:r w:rsidRPr="00683EDB">
        <w:rPr>
          <w:rFonts w:ascii="Gill Sans MT" w:hAnsi="Gill Sans MT"/>
        </w:rPr>
        <w:t xml:space="preserve">4.6 Acta Electoral </w:t>
      </w:r>
    </w:p>
    <w:p w14:paraId="77445BFE" w14:textId="006665D1" w:rsidR="00A76EC9" w:rsidRPr="00683EDB" w:rsidRDefault="00515A8A" w:rsidP="00401F0B">
      <w:pPr>
        <w:rPr>
          <w:rFonts w:ascii="Gill Sans MT" w:hAnsi="Gill Sans MT"/>
        </w:rPr>
      </w:pPr>
      <w:r w:rsidRPr="00683EDB">
        <w:rPr>
          <w:rFonts w:ascii="Gill Sans MT" w:hAnsi="Gill Sans MT"/>
        </w:rPr>
        <w:t>4.7 Fin de</w:t>
      </w:r>
      <w:r w:rsidR="00A76EC9" w:rsidRPr="00683EDB">
        <w:rPr>
          <w:rFonts w:ascii="Gill Sans MT" w:hAnsi="Gill Sans MT"/>
        </w:rPr>
        <w:t xml:space="preserve"> la jornada electoral</w:t>
      </w:r>
    </w:p>
    <w:p w14:paraId="6DFBDB2D" w14:textId="77777777" w:rsidR="00015CC3" w:rsidRDefault="00015CC3" w:rsidP="00401F0B"/>
    <w:p w14:paraId="72144CCC" w14:textId="77777777" w:rsidR="00015CC3" w:rsidRDefault="00015CC3" w:rsidP="00401F0B"/>
    <w:p w14:paraId="0FD32D44" w14:textId="77777777" w:rsidR="00015CC3" w:rsidRDefault="00015CC3" w:rsidP="00401F0B"/>
    <w:p w14:paraId="337C469F" w14:textId="77777777" w:rsidR="00015CC3" w:rsidRDefault="00015CC3" w:rsidP="00401F0B"/>
    <w:p w14:paraId="41AE0F17" w14:textId="77777777" w:rsidR="00015CC3" w:rsidRDefault="00015CC3" w:rsidP="00401F0B"/>
    <w:p w14:paraId="4D85AA37" w14:textId="77777777" w:rsidR="00015CC3" w:rsidRDefault="00015CC3" w:rsidP="00401F0B"/>
    <w:p w14:paraId="1BDFD70D" w14:textId="77777777" w:rsidR="00015CC3" w:rsidRDefault="00015CC3" w:rsidP="00401F0B"/>
    <w:p w14:paraId="7549C3BE" w14:textId="77777777" w:rsidR="00015CC3" w:rsidRDefault="00015CC3" w:rsidP="00401F0B"/>
    <w:p w14:paraId="29E74ECE" w14:textId="77777777" w:rsidR="00015CC3" w:rsidRDefault="00015CC3" w:rsidP="00401F0B"/>
    <w:p w14:paraId="29C6F533" w14:textId="77777777" w:rsidR="00015CC3" w:rsidRDefault="00015CC3" w:rsidP="00401F0B"/>
    <w:p w14:paraId="50B9807D" w14:textId="77777777" w:rsidR="00015CC3" w:rsidRDefault="00015CC3" w:rsidP="00401F0B"/>
    <w:p w14:paraId="778328E1" w14:textId="77777777" w:rsidR="00015CC3" w:rsidRDefault="00015CC3" w:rsidP="00401F0B"/>
    <w:p w14:paraId="7DC42809" w14:textId="77777777" w:rsidR="00015CC3" w:rsidRDefault="00015CC3" w:rsidP="00401F0B"/>
    <w:p w14:paraId="6940DB7A" w14:textId="77777777" w:rsidR="00015CC3" w:rsidRPr="004D6F01" w:rsidRDefault="00015CC3" w:rsidP="00401F0B"/>
    <w:p w14:paraId="7DC084C7" w14:textId="6A5035F4" w:rsidR="00606DCC" w:rsidRPr="00F924D7" w:rsidRDefault="00606DCC" w:rsidP="00683EDB">
      <w:pPr>
        <w:pStyle w:val="Ttulo1"/>
        <w:ind w:left="0"/>
        <w:rPr>
          <w:rFonts w:ascii="Gill Sans MT" w:hAnsi="Gill Sans MT"/>
        </w:rPr>
      </w:pPr>
      <w:r w:rsidRPr="00F924D7">
        <w:rPr>
          <w:rFonts w:ascii="Gill Sans MT" w:hAnsi="Gill Sans MT"/>
        </w:rPr>
        <w:lastRenderedPageBreak/>
        <w:t xml:space="preserve">Introducción </w:t>
      </w:r>
    </w:p>
    <w:p w14:paraId="5DB2D3E8" w14:textId="77777777" w:rsidR="00606DCC" w:rsidRPr="00683EDB" w:rsidRDefault="00606DCC" w:rsidP="00683EDB">
      <w:pPr>
        <w:pStyle w:val="Subttulo"/>
        <w:ind w:left="0"/>
        <w:rPr>
          <w:rFonts w:ascii="Gill Sans MT" w:eastAsia="Batang" w:hAnsi="Gill Sans MT"/>
          <w:color w:val="auto"/>
          <w:spacing w:val="0"/>
          <w:sz w:val="24"/>
        </w:rPr>
      </w:pPr>
      <w:r w:rsidRPr="00683EDB">
        <w:rPr>
          <w:rFonts w:ascii="Gill Sans MT" w:eastAsia="Batang" w:hAnsi="Gill Sans MT"/>
          <w:color w:val="auto"/>
          <w:spacing w:val="0"/>
          <w:sz w:val="24"/>
        </w:rPr>
        <w:t xml:space="preserve">Usted ha sido designado para desempeñar una de las funciones más importantes en el proceso de elección democrática del órgano de gobierno interno del Ministerio Público, el Consejo Superior del Ministerio Público. </w:t>
      </w:r>
    </w:p>
    <w:p w14:paraId="30785C33" w14:textId="77777777" w:rsidR="00606DCC" w:rsidRPr="00683EDB" w:rsidRDefault="00606DCC" w:rsidP="00683EDB">
      <w:pPr>
        <w:pStyle w:val="Subttulo"/>
        <w:ind w:left="0"/>
        <w:rPr>
          <w:rFonts w:ascii="Gill Sans MT" w:eastAsia="Batang" w:hAnsi="Gill Sans MT"/>
          <w:color w:val="auto"/>
          <w:spacing w:val="0"/>
          <w:sz w:val="24"/>
        </w:rPr>
      </w:pPr>
      <w:r w:rsidRPr="00683EDB">
        <w:rPr>
          <w:rFonts w:ascii="Gill Sans MT" w:eastAsia="Batang" w:hAnsi="Gill Sans MT"/>
          <w:color w:val="auto"/>
          <w:spacing w:val="0"/>
          <w:sz w:val="24"/>
        </w:rPr>
        <w:t xml:space="preserve">Su participación como </w:t>
      </w:r>
      <w:r w:rsidR="00CA76F9" w:rsidRPr="00683EDB">
        <w:rPr>
          <w:rFonts w:ascii="Gill Sans MT" w:eastAsia="Batang" w:hAnsi="Gill Sans MT"/>
          <w:color w:val="auto"/>
          <w:spacing w:val="0"/>
          <w:sz w:val="24"/>
        </w:rPr>
        <w:t>Autoridad de M</w:t>
      </w:r>
      <w:r w:rsidRPr="00683EDB">
        <w:rPr>
          <w:rFonts w:ascii="Gill Sans MT" w:eastAsia="Batang" w:hAnsi="Gill Sans MT"/>
          <w:color w:val="auto"/>
          <w:spacing w:val="0"/>
          <w:sz w:val="24"/>
        </w:rPr>
        <w:t xml:space="preserve">esa es vital para garantizar que la </w:t>
      </w:r>
      <w:r w:rsidR="00CA76F9" w:rsidRPr="00683EDB">
        <w:rPr>
          <w:rFonts w:ascii="Gill Sans MT" w:eastAsia="Batang" w:hAnsi="Gill Sans MT"/>
          <w:color w:val="auto"/>
          <w:spacing w:val="0"/>
          <w:sz w:val="24"/>
        </w:rPr>
        <w:t>Asamblea E</w:t>
      </w:r>
      <w:r w:rsidRPr="00683EDB">
        <w:rPr>
          <w:rFonts w:ascii="Gill Sans MT" w:eastAsia="Batang" w:hAnsi="Gill Sans MT"/>
          <w:color w:val="auto"/>
          <w:spacing w:val="0"/>
          <w:sz w:val="24"/>
        </w:rPr>
        <w:t>lectoral se desarrolle de manera transparente y confiable, contribuyendo de este modo a mantener la legitimidad que debe caracterizar los procesos eleccionarios.</w:t>
      </w:r>
    </w:p>
    <w:p w14:paraId="1475E01B" w14:textId="6131066F" w:rsidR="00606DCC" w:rsidRPr="00683EDB" w:rsidRDefault="00606DCC" w:rsidP="00683EDB">
      <w:pPr>
        <w:pStyle w:val="Subttulo"/>
        <w:ind w:left="0"/>
        <w:rPr>
          <w:rFonts w:ascii="Gill Sans MT" w:eastAsia="Batang" w:hAnsi="Gill Sans MT"/>
          <w:color w:val="auto"/>
          <w:spacing w:val="0"/>
          <w:sz w:val="24"/>
        </w:rPr>
      </w:pPr>
      <w:r w:rsidRPr="00683EDB">
        <w:rPr>
          <w:rFonts w:ascii="Gill Sans MT" w:eastAsia="Batang" w:hAnsi="Gill Sans MT"/>
          <w:color w:val="auto"/>
          <w:spacing w:val="0"/>
          <w:sz w:val="24"/>
        </w:rPr>
        <w:t>Para ello, ponemos a su disposición este instructivo destinado a brindarle los conocimientos necesarios para ejercer sus funciones como autoridad de Mesa</w:t>
      </w:r>
      <w:r w:rsidR="00CA76F9" w:rsidRPr="00683EDB">
        <w:rPr>
          <w:rFonts w:ascii="Gill Sans MT" w:eastAsia="Batang" w:hAnsi="Gill Sans MT"/>
          <w:color w:val="auto"/>
          <w:spacing w:val="0"/>
          <w:sz w:val="24"/>
        </w:rPr>
        <w:t xml:space="preserve"> Electoral </w:t>
      </w:r>
      <w:r w:rsidR="00C94CAF" w:rsidRPr="00683EDB">
        <w:rPr>
          <w:rFonts w:ascii="Gill Sans MT" w:eastAsia="Batang" w:hAnsi="Gill Sans MT"/>
          <w:color w:val="auto"/>
          <w:spacing w:val="0"/>
          <w:sz w:val="24"/>
        </w:rPr>
        <w:t>durante la celebración de</w:t>
      </w:r>
      <w:r w:rsidR="00CA76F9" w:rsidRPr="00683EDB">
        <w:rPr>
          <w:rFonts w:ascii="Gill Sans MT" w:eastAsia="Batang" w:hAnsi="Gill Sans MT"/>
          <w:color w:val="auto"/>
          <w:spacing w:val="0"/>
          <w:sz w:val="24"/>
        </w:rPr>
        <w:t xml:space="preserve"> la Asamblea Electoral</w:t>
      </w:r>
      <w:r w:rsidRPr="00683EDB">
        <w:rPr>
          <w:rFonts w:ascii="Gill Sans MT" w:eastAsia="Batang" w:hAnsi="Gill Sans MT"/>
          <w:color w:val="auto"/>
          <w:spacing w:val="0"/>
          <w:sz w:val="24"/>
        </w:rPr>
        <w:t>.</w:t>
      </w:r>
    </w:p>
    <w:p w14:paraId="09231B8B" w14:textId="77777777" w:rsidR="00606DCC" w:rsidRPr="00683EDB" w:rsidRDefault="00606DCC" w:rsidP="00683EDB">
      <w:pPr>
        <w:ind w:left="0"/>
        <w:rPr>
          <w:rFonts w:ascii="Gill Sans MT" w:hAnsi="Gill Sans MT"/>
        </w:rPr>
      </w:pPr>
      <w:r w:rsidRPr="00F924D7">
        <w:rPr>
          <w:rFonts w:ascii="Gill Sans MT" w:eastAsiaTheme="majorEastAsia" w:hAnsi="Gill Sans MT" w:cstheme="majorBidi"/>
          <w:color w:val="365F91" w:themeColor="accent1" w:themeShade="BF"/>
          <w:sz w:val="32"/>
          <w:szCs w:val="32"/>
        </w:rPr>
        <w:t>Objetivo</w:t>
      </w:r>
      <w:r w:rsidRPr="00683EDB">
        <w:rPr>
          <w:rFonts w:ascii="Gill Sans MT" w:eastAsiaTheme="majorEastAsia" w:hAnsi="Gill Sans MT" w:cstheme="majorBidi"/>
          <w:color w:val="365F91" w:themeColor="accent1" w:themeShade="BF"/>
          <w:sz w:val="32"/>
          <w:szCs w:val="32"/>
        </w:rPr>
        <w:t xml:space="preserve"> </w:t>
      </w:r>
    </w:p>
    <w:p w14:paraId="22E44BA9" w14:textId="2A1DF570" w:rsidR="00606DCC" w:rsidRPr="00683EDB" w:rsidRDefault="00606DCC" w:rsidP="00683EDB">
      <w:pPr>
        <w:pStyle w:val="Subttulo"/>
        <w:ind w:left="0"/>
        <w:rPr>
          <w:rFonts w:ascii="Gill Sans MT" w:eastAsia="Batang" w:hAnsi="Gill Sans MT"/>
          <w:color w:val="auto"/>
          <w:spacing w:val="0"/>
          <w:sz w:val="24"/>
        </w:rPr>
      </w:pPr>
      <w:r w:rsidRPr="00683EDB">
        <w:rPr>
          <w:rFonts w:ascii="Gill Sans MT" w:eastAsia="Batang" w:hAnsi="Gill Sans MT"/>
          <w:color w:val="auto"/>
          <w:spacing w:val="0"/>
          <w:sz w:val="24"/>
        </w:rPr>
        <w:t xml:space="preserve">El objetivo principal de este documento es ofrecerle la información necesaria para que usted desempeñe satisfactoriamente su función como Autoridad de Mesa Electoral </w:t>
      </w:r>
      <w:r w:rsidR="00513CF0" w:rsidRPr="00683EDB">
        <w:rPr>
          <w:rFonts w:ascii="Gill Sans MT" w:eastAsia="Batang" w:hAnsi="Gill Sans MT"/>
          <w:color w:val="auto"/>
          <w:spacing w:val="0"/>
          <w:sz w:val="24"/>
        </w:rPr>
        <w:t xml:space="preserve">en </w:t>
      </w:r>
      <w:r w:rsidRPr="00683EDB">
        <w:rPr>
          <w:rFonts w:ascii="Gill Sans MT" w:eastAsia="Batang" w:hAnsi="Gill Sans MT"/>
          <w:color w:val="auto"/>
          <w:spacing w:val="0"/>
          <w:sz w:val="24"/>
        </w:rPr>
        <w:t>la próxima Asamblea Eleccionaria para el Consejo Superior del Ministerio Público y Consejo Académico de la Escuela Nacional del Ministerio Público</w:t>
      </w:r>
      <w:r w:rsidR="00513CF0" w:rsidRPr="00683EDB">
        <w:rPr>
          <w:rFonts w:ascii="Gill Sans MT" w:eastAsia="Batang" w:hAnsi="Gill Sans MT"/>
          <w:color w:val="auto"/>
          <w:spacing w:val="0"/>
          <w:sz w:val="24"/>
        </w:rPr>
        <w:t>.</w:t>
      </w:r>
      <w:r w:rsidRPr="00683EDB">
        <w:rPr>
          <w:rFonts w:ascii="Gill Sans MT" w:eastAsia="Batang" w:hAnsi="Gill Sans MT"/>
          <w:color w:val="auto"/>
          <w:spacing w:val="0"/>
          <w:sz w:val="24"/>
        </w:rPr>
        <w:t xml:space="preserve"> </w:t>
      </w:r>
    </w:p>
    <w:p w14:paraId="7C8BDEA6" w14:textId="29C2717F" w:rsidR="00D014CE" w:rsidRPr="00F924D7" w:rsidRDefault="00606DCC" w:rsidP="00683EDB">
      <w:pPr>
        <w:pStyle w:val="Ttulo1"/>
        <w:ind w:left="0"/>
        <w:rPr>
          <w:rFonts w:ascii="Gill Sans MT" w:hAnsi="Gill Sans MT"/>
        </w:rPr>
      </w:pPr>
      <w:r w:rsidRPr="00F924D7">
        <w:rPr>
          <w:rFonts w:ascii="Gill Sans MT" w:hAnsi="Gill Sans MT"/>
        </w:rPr>
        <w:t>Sección</w:t>
      </w:r>
      <w:r w:rsidR="00056082" w:rsidRPr="00F924D7">
        <w:rPr>
          <w:rFonts w:ascii="Gill Sans MT" w:hAnsi="Gill Sans MT"/>
        </w:rPr>
        <w:t xml:space="preserve"> I</w:t>
      </w:r>
      <w:r w:rsidR="009C0E5C" w:rsidRPr="00F924D7">
        <w:rPr>
          <w:rFonts w:ascii="Gill Sans MT" w:hAnsi="Gill Sans MT"/>
        </w:rPr>
        <w:t xml:space="preserve">: </w:t>
      </w:r>
      <w:r w:rsidRPr="00F924D7">
        <w:rPr>
          <w:rFonts w:ascii="Gill Sans MT" w:hAnsi="Gill Sans MT"/>
        </w:rPr>
        <w:t xml:space="preserve">Preliminares </w:t>
      </w:r>
    </w:p>
    <w:p w14:paraId="1CE97F3E" w14:textId="66437E86" w:rsidR="00125DA7" w:rsidRPr="00683EDB" w:rsidRDefault="00606DCC" w:rsidP="00683EDB">
      <w:pPr>
        <w:pStyle w:val="Estilo11"/>
        <w:numPr>
          <w:ilvl w:val="1"/>
          <w:numId w:val="41"/>
        </w:numPr>
        <w:rPr>
          <w:rFonts w:ascii="Gill Sans MT" w:hAnsi="Gill Sans MT"/>
        </w:rPr>
      </w:pPr>
      <w:r w:rsidRPr="00683EDB">
        <w:rPr>
          <w:rFonts w:ascii="Gill Sans MT" w:hAnsi="Gill Sans MT"/>
        </w:rPr>
        <w:t xml:space="preserve">Conceptos Generales </w:t>
      </w:r>
    </w:p>
    <w:p w14:paraId="44C32798" w14:textId="2E772868" w:rsidR="00606DCC" w:rsidRPr="00683EDB" w:rsidRDefault="00606DCC" w:rsidP="00683EDB">
      <w:pPr>
        <w:pStyle w:val="Subttulo"/>
        <w:ind w:left="0"/>
        <w:rPr>
          <w:rFonts w:ascii="Gill Sans MT" w:eastAsia="Batang" w:hAnsi="Gill Sans MT"/>
          <w:color w:val="auto"/>
          <w:spacing w:val="0"/>
          <w:sz w:val="24"/>
        </w:rPr>
      </w:pPr>
      <w:r w:rsidRPr="00683EDB">
        <w:rPr>
          <w:rFonts w:ascii="Gill Sans MT" w:eastAsia="Batang" w:hAnsi="Gill Sans MT"/>
          <w:color w:val="auto"/>
          <w:spacing w:val="0"/>
          <w:sz w:val="24"/>
        </w:rPr>
        <w:t>La ASAMBLEA ELEC</w:t>
      </w:r>
      <w:r w:rsidR="00513CF0" w:rsidRPr="00683EDB">
        <w:rPr>
          <w:rFonts w:ascii="Gill Sans MT" w:eastAsia="Batang" w:hAnsi="Gill Sans MT"/>
          <w:color w:val="auto"/>
          <w:spacing w:val="0"/>
          <w:sz w:val="24"/>
        </w:rPr>
        <w:t>TORAL</w:t>
      </w:r>
      <w:r w:rsidRPr="00683EDB">
        <w:rPr>
          <w:rFonts w:ascii="Gill Sans MT" w:eastAsia="Batang" w:hAnsi="Gill Sans MT"/>
          <w:color w:val="auto"/>
          <w:spacing w:val="0"/>
          <w:sz w:val="24"/>
        </w:rPr>
        <w:t xml:space="preserve"> </w:t>
      </w:r>
      <w:r w:rsidR="00513CF0" w:rsidRPr="00683EDB">
        <w:rPr>
          <w:rFonts w:ascii="Gill Sans MT" w:eastAsia="Batang" w:hAnsi="Gill Sans MT"/>
          <w:color w:val="auto"/>
          <w:spacing w:val="0"/>
          <w:sz w:val="24"/>
        </w:rPr>
        <w:t>es</w:t>
      </w:r>
      <w:r w:rsidRPr="00683EDB">
        <w:rPr>
          <w:rFonts w:ascii="Gill Sans MT" w:eastAsia="Batang" w:hAnsi="Gill Sans MT"/>
          <w:color w:val="auto"/>
          <w:spacing w:val="0"/>
          <w:sz w:val="24"/>
        </w:rPr>
        <w:t xml:space="preserve"> el método de selección por el cual </w:t>
      </w:r>
      <w:r w:rsidR="00B60DF0" w:rsidRPr="00683EDB">
        <w:rPr>
          <w:rFonts w:ascii="Gill Sans MT" w:eastAsia="Batang" w:hAnsi="Gill Sans MT"/>
          <w:color w:val="auto"/>
          <w:spacing w:val="0"/>
          <w:sz w:val="24"/>
        </w:rPr>
        <w:t xml:space="preserve">los miembros del Ministerio Público incorporado </w:t>
      </w:r>
      <w:r w:rsidRPr="00683EDB">
        <w:rPr>
          <w:rFonts w:ascii="Gill Sans MT" w:eastAsia="Batang" w:hAnsi="Gill Sans MT"/>
          <w:color w:val="auto"/>
          <w:spacing w:val="0"/>
          <w:sz w:val="24"/>
        </w:rPr>
        <w:t>define, entre todos los candidatos</w:t>
      </w:r>
      <w:r w:rsidR="000C4AD2" w:rsidRPr="00683EDB">
        <w:rPr>
          <w:rFonts w:ascii="Gill Sans MT" w:eastAsia="Batang" w:hAnsi="Gill Sans MT"/>
          <w:color w:val="auto"/>
          <w:spacing w:val="0"/>
          <w:sz w:val="24"/>
        </w:rPr>
        <w:t xml:space="preserve"> de sus pares</w:t>
      </w:r>
      <w:r w:rsidRPr="00683EDB">
        <w:rPr>
          <w:rFonts w:ascii="Gill Sans MT" w:eastAsia="Batang" w:hAnsi="Gill Sans MT"/>
          <w:color w:val="auto"/>
          <w:spacing w:val="0"/>
          <w:sz w:val="24"/>
        </w:rPr>
        <w:t>, quiénes conformarán el Consejo Superior del Ministerio Público y el Consejo Académico de la Escuela Nacional del Ministerio Público</w:t>
      </w:r>
      <w:r w:rsidR="00B60DF0" w:rsidRPr="00683EDB">
        <w:rPr>
          <w:rFonts w:ascii="Gill Sans MT" w:eastAsia="Batang" w:hAnsi="Gill Sans MT"/>
          <w:color w:val="auto"/>
          <w:spacing w:val="0"/>
          <w:sz w:val="24"/>
        </w:rPr>
        <w:t xml:space="preserve"> para los próximo 3 años</w:t>
      </w:r>
      <w:r w:rsidRPr="00683EDB">
        <w:rPr>
          <w:rFonts w:ascii="Gill Sans MT" w:eastAsia="Batang" w:hAnsi="Gill Sans MT"/>
          <w:color w:val="auto"/>
          <w:spacing w:val="0"/>
          <w:sz w:val="24"/>
        </w:rPr>
        <w:t>.</w:t>
      </w:r>
    </w:p>
    <w:p w14:paraId="0DD2C34B" w14:textId="0D677899" w:rsidR="00606DCC" w:rsidRPr="00683EDB" w:rsidRDefault="00CA76F9" w:rsidP="00683EDB">
      <w:pPr>
        <w:pStyle w:val="Subttulo"/>
        <w:ind w:left="0"/>
        <w:rPr>
          <w:rFonts w:ascii="Gill Sans MT" w:eastAsia="Batang" w:hAnsi="Gill Sans MT"/>
          <w:color w:val="auto"/>
          <w:spacing w:val="0"/>
          <w:sz w:val="24"/>
        </w:rPr>
      </w:pPr>
      <w:r w:rsidRPr="00683EDB">
        <w:rPr>
          <w:rFonts w:ascii="Gill Sans MT" w:eastAsia="Batang" w:hAnsi="Gill Sans MT"/>
          <w:color w:val="auto"/>
          <w:spacing w:val="0"/>
          <w:sz w:val="24"/>
        </w:rPr>
        <w:t>Es un  DEBER de</w:t>
      </w:r>
      <w:r w:rsidR="00606DCC" w:rsidRPr="00683EDB">
        <w:rPr>
          <w:rFonts w:ascii="Gill Sans MT" w:eastAsia="Batang" w:hAnsi="Gill Sans MT"/>
          <w:color w:val="auto"/>
          <w:spacing w:val="0"/>
          <w:sz w:val="24"/>
        </w:rPr>
        <w:t xml:space="preserve"> todos los miembros de la carrera del Ministerio Público </w:t>
      </w:r>
      <w:r w:rsidR="007E35B9" w:rsidRPr="00683EDB">
        <w:rPr>
          <w:rFonts w:ascii="Gill Sans MT" w:eastAsia="Batang" w:hAnsi="Gill Sans MT"/>
          <w:color w:val="auto"/>
          <w:spacing w:val="0"/>
          <w:sz w:val="24"/>
        </w:rPr>
        <w:t xml:space="preserve">asistir </w:t>
      </w:r>
      <w:r w:rsidR="00606DCC" w:rsidRPr="00683EDB">
        <w:rPr>
          <w:rFonts w:ascii="Gill Sans MT" w:eastAsia="Batang" w:hAnsi="Gill Sans MT"/>
          <w:color w:val="auto"/>
          <w:spacing w:val="0"/>
          <w:sz w:val="24"/>
        </w:rPr>
        <w:t>a la fecha de la</w:t>
      </w:r>
      <w:r w:rsidR="00A52DDB" w:rsidRPr="00683EDB">
        <w:rPr>
          <w:rFonts w:ascii="Gill Sans MT" w:eastAsia="Batang" w:hAnsi="Gill Sans MT"/>
          <w:color w:val="auto"/>
          <w:spacing w:val="0"/>
          <w:sz w:val="24"/>
        </w:rPr>
        <w:t xml:space="preserve"> asamblea correspondiente y ejercer su voto de forma personal y secreta</w:t>
      </w:r>
    </w:p>
    <w:p w14:paraId="75007271" w14:textId="77777777" w:rsidR="003522C0" w:rsidRPr="00683EDB" w:rsidRDefault="003522C0" w:rsidP="00683EDB">
      <w:pPr>
        <w:pStyle w:val="Estilo11"/>
        <w:numPr>
          <w:ilvl w:val="1"/>
          <w:numId w:val="41"/>
        </w:numPr>
        <w:rPr>
          <w:rFonts w:ascii="Gill Sans MT" w:hAnsi="Gill Sans MT"/>
        </w:rPr>
      </w:pPr>
      <w:r w:rsidRPr="00683EDB">
        <w:rPr>
          <w:rFonts w:ascii="Gill Sans MT" w:hAnsi="Gill Sans MT"/>
        </w:rPr>
        <w:t>Constitución de las Mesas Electorales</w:t>
      </w:r>
    </w:p>
    <w:p w14:paraId="2D33482C" w14:textId="77777777" w:rsidR="00455797" w:rsidRPr="00683EDB" w:rsidRDefault="00455797" w:rsidP="00683EDB">
      <w:pPr>
        <w:pStyle w:val="Subttulo"/>
        <w:ind w:left="0"/>
        <w:rPr>
          <w:rFonts w:ascii="Gill Sans MT" w:eastAsia="Batang" w:hAnsi="Gill Sans MT"/>
          <w:color w:val="auto"/>
          <w:spacing w:val="0"/>
          <w:sz w:val="24"/>
        </w:rPr>
      </w:pPr>
      <w:r w:rsidRPr="00683EDB">
        <w:rPr>
          <w:rFonts w:ascii="Gill Sans MT" w:eastAsia="Batang" w:hAnsi="Gill Sans MT"/>
          <w:color w:val="auto"/>
          <w:spacing w:val="0"/>
          <w:sz w:val="24"/>
        </w:rPr>
        <w:t xml:space="preserve">El Comité Electoral es el responsable de constituir las mesas electorales y las mismas estarán compuestas por un presidente, un secretario y un vocal. </w:t>
      </w:r>
    </w:p>
    <w:p w14:paraId="236481D9" w14:textId="77777777" w:rsidR="00455797" w:rsidRPr="00683EDB" w:rsidRDefault="00455797" w:rsidP="00683EDB">
      <w:pPr>
        <w:pStyle w:val="Subttulo"/>
        <w:ind w:left="0"/>
        <w:rPr>
          <w:rFonts w:ascii="Gill Sans MT" w:hAnsi="Gill Sans MT"/>
        </w:rPr>
      </w:pPr>
      <w:r w:rsidRPr="00683EDB">
        <w:rPr>
          <w:rFonts w:ascii="Gill Sans MT" w:eastAsia="Batang" w:hAnsi="Gill Sans MT"/>
          <w:color w:val="auto"/>
          <w:spacing w:val="0"/>
          <w:sz w:val="24"/>
        </w:rPr>
        <w:t>La misión fundamental de las mesas electorales es garantizar el ejercicio libre y secreto del voto, que deberá ejercerse personalmente.</w:t>
      </w:r>
      <w:r w:rsidRPr="00683EDB">
        <w:rPr>
          <w:rFonts w:ascii="Gill Sans MT" w:hAnsi="Gill Sans MT"/>
        </w:rPr>
        <w:t xml:space="preserve"> </w:t>
      </w:r>
    </w:p>
    <w:p w14:paraId="61D62EB5" w14:textId="2E9AEBF2" w:rsidR="00455797" w:rsidRPr="00683EDB" w:rsidRDefault="00455797" w:rsidP="00683EDB">
      <w:pPr>
        <w:pStyle w:val="Estilo11"/>
        <w:numPr>
          <w:ilvl w:val="1"/>
          <w:numId w:val="41"/>
        </w:numPr>
        <w:rPr>
          <w:rFonts w:ascii="Gill Sans MT" w:hAnsi="Gill Sans MT"/>
        </w:rPr>
      </w:pPr>
      <w:r w:rsidRPr="00683EDB">
        <w:rPr>
          <w:rFonts w:ascii="Gill Sans MT" w:hAnsi="Gill Sans MT"/>
        </w:rPr>
        <w:lastRenderedPageBreak/>
        <w:t xml:space="preserve">Autoridades </w:t>
      </w:r>
      <w:r w:rsidR="003A6839" w:rsidRPr="00683EDB">
        <w:rPr>
          <w:rFonts w:ascii="Gill Sans MT" w:hAnsi="Gill Sans MT"/>
        </w:rPr>
        <w:t xml:space="preserve">de los </w:t>
      </w:r>
      <w:r w:rsidRPr="00683EDB">
        <w:rPr>
          <w:rFonts w:ascii="Gill Sans MT" w:hAnsi="Gill Sans MT"/>
        </w:rPr>
        <w:t>Comicio</w:t>
      </w:r>
      <w:r w:rsidR="004D6F01" w:rsidRPr="00683EDB">
        <w:rPr>
          <w:rFonts w:ascii="Gill Sans MT" w:hAnsi="Gill Sans MT"/>
        </w:rPr>
        <w:t>s</w:t>
      </w:r>
    </w:p>
    <w:p w14:paraId="70CABD87" w14:textId="4659CAEC" w:rsidR="00455797" w:rsidRPr="00683EDB" w:rsidRDefault="00455797" w:rsidP="00683EDB">
      <w:pPr>
        <w:pStyle w:val="Estilo1"/>
        <w:tabs>
          <w:tab w:val="left" w:pos="4530"/>
        </w:tabs>
        <w:rPr>
          <w:rFonts w:ascii="Gill Sans MT" w:hAnsi="Gill Sans MT"/>
        </w:rPr>
      </w:pPr>
      <w:r w:rsidRPr="00683EDB">
        <w:rPr>
          <w:rFonts w:ascii="Gill Sans MT" w:hAnsi="Gill Sans MT"/>
        </w:rPr>
        <w:t xml:space="preserve">Si usted es </w:t>
      </w:r>
      <w:r w:rsidRPr="00683EDB">
        <w:rPr>
          <w:rFonts w:ascii="Gill Sans MT" w:hAnsi="Gill Sans MT"/>
          <w:b/>
        </w:rPr>
        <w:t>PRESIDENTE</w:t>
      </w:r>
      <w:r w:rsidRPr="00683EDB">
        <w:rPr>
          <w:rFonts w:ascii="Gill Sans MT" w:hAnsi="Gill Sans MT"/>
        </w:rPr>
        <w:t xml:space="preserve"> de mesa: </w:t>
      </w:r>
      <w:r w:rsidR="00757A0A" w:rsidRPr="00683EDB">
        <w:rPr>
          <w:rFonts w:ascii="Gill Sans MT" w:hAnsi="Gill Sans MT"/>
        </w:rPr>
        <w:tab/>
      </w:r>
    </w:p>
    <w:p w14:paraId="2CD5D3D6" w14:textId="77777777" w:rsidR="00455797" w:rsidRPr="00683EDB" w:rsidRDefault="00455797" w:rsidP="00683EDB">
      <w:pPr>
        <w:pStyle w:val="Estilo1"/>
        <w:numPr>
          <w:ilvl w:val="0"/>
          <w:numId w:val="44"/>
        </w:numPr>
        <w:rPr>
          <w:rFonts w:ascii="Gill Sans MT" w:hAnsi="Gill Sans MT"/>
        </w:rPr>
      </w:pPr>
      <w:r w:rsidRPr="00683EDB">
        <w:rPr>
          <w:rFonts w:ascii="Gill Sans MT" w:hAnsi="Gill Sans MT"/>
        </w:rPr>
        <w:t>Es la máxima autoridad de la mesa;</w:t>
      </w:r>
    </w:p>
    <w:p w14:paraId="222C92E2" w14:textId="77777777" w:rsidR="00455797" w:rsidRPr="00683EDB" w:rsidRDefault="00455797" w:rsidP="00683EDB">
      <w:pPr>
        <w:pStyle w:val="Estilo1"/>
        <w:numPr>
          <w:ilvl w:val="0"/>
          <w:numId w:val="44"/>
        </w:numPr>
        <w:rPr>
          <w:rFonts w:ascii="Gill Sans MT" w:hAnsi="Gill Sans MT"/>
        </w:rPr>
      </w:pPr>
      <w:r w:rsidRPr="00683EDB">
        <w:rPr>
          <w:rFonts w:ascii="Gill Sans MT" w:hAnsi="Gill Sans MT"/>
        </w:rPr>
        <w:t>Ejerce sus funciones con absoluta independencia;</w:t>
      </w:r>
    </w:p>
    <w:p w14:paraId="230BAF49" w14:textId="33B6BABA" w:rsidR="00455797" w:rsidRPr="00683EDB" w:rsidRDefault="00455797" w:rsidP="00683EDB">
      <w:pPr>
        <w:pStyle w:val="Estilo1"/>
        <w:numPr>
          <w:ilvl w:val="0"/>
          <w:numId w:val="44"/>
        </w:numPr>
        <w:rPr>
          <w:rFonts w:ascii="Gill Sans MT" w:hAnsi="Gill Sans MT"/>
        </w:rPr>
      </w:pPr>
      <w:r w:rsidRPr="00683EDB">
        <w:rPr>
          <w:rFonts w:ascii="Gill Sans MT" w:hAnsi="Gill Sans MT"/>
        </w:rPr>
        <w:t xml:space="preserve">Tiene el deber de estar presente durante </w:t>
      </w:r>
      <w:r w:rsidR="009B4C0D" w:rsidRPr="00683EDB">
        <w:rPr>
          <w:rFonts w:ascii="Gill Sans MT" w:hAnsi="Gill Sans MT"/>
        </w:rPr>
        <w:t xml:space="preserve">el </w:t>
      </w:r>
      <w:r w:rsidR="0066086E" w:rsidRPr="00683EDB">
        <w:rPr>
          <w:rFonts w:ascii="Gill Sans MT" w:hAnsi="Gill Sans MT"/>
        </w:rPr>
        <w:t xml:space="preserve">desarrollo </w:t>
      </w:r>
      <w:r w:rsidR="009B4C0D" w:rsidRPr="00683EDB">
        <w:rPr>
          <w:rFonts w:ascii="Gill Sans MT" w:hAnsi="Gill Sans MT"/>
        </w:rPr>
        <w:t>de la Asamblea Electoral</w:t>
      </w:r>
      <w:r w:rsidRPr="00683EDB">
        <w:rPr>
          <w:rFonts w:ascii="Gill Sans MT" w:hAnsi="Gill Sans MT"/>
        </w:rPr>
        <w:t>, siendo ineludible su presencia en la apertura y clausura de la asamblea electoral;</w:t>
      </w:r>
    </w:p>
    <w:p w14:paraId="12504C6E" w14:textId="2BCCE6DB" w:rsidR="00455797" w:rsidRPr="00683EDB" w:rsidRDefault="00455797" w:rsidP="00683EDB">
      <w:pPr>
        <w:pStyle w:val="Estilo1"/>
        <w:numPr>
          <w:ilvl w:val="0"/>
          <w:numId w:val="44"/>
        </w:numPr>
        <w:rPr>
          <w:rFonts w:ascii="Gill Sans MT" w:hAnsi="Gill Sans MT"/>
        </w:rPr>
      </w:pPr>
      <w:r w:rsidRPr="00683EDB">
        <w:rPr>
          <w:rFonts w:ascii="Gill Sans MT" w:hAnsi="Gill Sans MT"/>
        </w:rPr>
        <w:t xml:space="preserve">Debe velar por el correcto y normal desarrollo del acto </w:t>
      </w:r>
      <w:r w:rsidR="007178E0" w:rsidRPr="00683EDB">
        <w:rPr>
          <w:rFonts w:ascii="Gill Sans MT" w:hAnsi="Gill Sans MT"/>
        </w:rPr>
        <w:t>electoral</w:t>
      </w:r>
      <w:r w:rsidRPr="00683EDB">
        <w:rPr>
          <w:rFonts w:ascii="Gill Sans MT" w:hAnsi="Gill Sans MT"/>
        </w:rPr>
        <w:t xml:space="preserve"> en su mesa;</w:t>
      </w:r>
    </w:p>
    <w:p w14:paraId="2D90C153" w14:textId="01A1FF53" w:rsidR="00455797" w:rsidRPr="00683EDB" w:rsidRDefault="00455797" w:rsidP="00683EDB">
      <w:pPr>
        <w:pStyle w:val="Estilo1"/>
        <w:numPr>
          <w:ilvl w:val="0"/>
          <w:numId w:val="44"/>
        </w:numPr>
        <w:rPr>
          <w:rFonts w:ascii="Gill Sans MT" w:hAnsi="Gill Sans MT"/>
        </w:rPr>
      </w:pPr>
      <w:r w:rsidRPr="00683EDB">
        <w:rPr>
          <w:rFonts w:ascii="Gill Sans MT" w:hAnsi="Gill Sans MT"/>
        </w:rPr>
        <w:t xml:space="preserve">Responde de sus actos ante el </w:t>
      </w:r>
      <w:r w:rsidR="007178E0" w:rsidRPr="00683EDB">
        <w:rPr>
          <w:rFonts w:ascii="Gill Sans MT" w:hAnsi="Gill Sans MT"/>
        </w:rPr>
        <w:t>Comité Electoral que lo designó;</w:t>
      </w:r>
      <w:r w:rsidRPr="00683EDB">
        <w:rPr>
          <w:rFonts w:ascii="Gill Sans MT" w:hAnsi="Gill Sans MT"/>
        </w:rPr>
        <w:t xml:space="preserve"> </w:t>
      </w:r>
    </w:p>
    <w:p w14:paraId="08B0620C" w14:textId="0BE11FE2" w:rsidR="00616102" w:rsidRPr="00683EDB" w:rsidRDefault="00616102" w:rsidP="00683EDB">
      <w:pPr>
        <w:pStyle w:val="Estilo1"/>
        <w:numPr>
          <w:ilvl w:val="0"/>
          <w:numId w:val="44"/>
        </w:numPr>
        <w:rPr>
          <w:rFonts w:ascii="Gill Sans MT" w:hAnsi="Gill Sans MT"/>
        </w:rPr>
      </w:pPr>
      <w:r w:rsidRPr="00683EDB">
        <w:rPr>
          <w:rFonts w:ascii="Gill Sans MT" w:hAnsi="Gill Sans MT"/>
        </w:rPr>
        <w:t xml:space="preserve">Podrá </w:t>
      </w:r>
      <w:r w:rsidR="00B8214C" w:rsidRPr="00683EDB">
        <w:rPr>
          <w:rFonts w:ascii="Gill Sans MT" w:hAnsi="Gill Sans MT"/>
        </w:rPr>
        <w:t>colaborar</w:t>
      </w:r>
      <w:r w:rsidR="00B23F82" w:rsidRPr="00683EDB">
        <w:rPr>
          <w:rFonts w:ascii="Gill Sans MT" w:hAnsi="Gill Sans MT"/>
        </w:rPr>
        <w:t>,</w:t>
      </w:r>
      <w:r w:rsidRPr="00683EDB">
        <w:rPr>
          <w:rFonts w:ascii="Gill Sans MT" w:hAnsi="Gill Sans MT"/>
        </w:rPr>
        <w:t xml:space="preserve"> </w:t>
      </w:r>
      <w:r w:rsidR="00B8214C" w:rsidRPr="00683EDB">
        <w:rPr>
          <w:rFonts w:ascii="Gill Sans MT" w:hAnsi="Gill Sans MT"/>
        </w:rPr>
        <w:t>durante el desarrollo de la jornada electoral</w:t>
      </w:r>
      <w:r w:rsidR="00E7279E" w:rsidRPr="00683EDB">
        <w:rPr>
          <w:rFonts w:ascii="Gill Sans MT" w:hAnsi="Gill Sans MT"/>
        </w:rPr>
        <w:t xml:space="preserve">, </w:t>
      </w:r>
      <w:r w:rsidR="00DB0249" w:rsidRPr="00683EDB">
        <w:rPr>
          <w:rFonts w:ascii="Gill Sans MT" w:hAnsi="Gill Sans MT"/>
        </w:rPr>
        <w:t>con el</w:t>
      </w:r>
      <w:r w:rsidR="00B23F82" w:rsidRPr="00683EDB">
        <w:rPr>
          <w:rFonts w:ascii="Gill Sans MT" w:hAnsi="Gill Sans MT"/>
        </w:rPr>
        <w:t>(la)</w:t>
      </w:r>
      <w:r w:rsidR="00B8214C" w:rsidRPr="00683EDB">
        <w:rPr>
          <w:rFonts w:ascii="Gill Sans MT" w:hAnsi="Gill Sans MT"/>
        </w:rPr>
        <w:t xml:space="preserve">  Secretario</w:t>
      </w:r>
      <w:r w:rsidR="00B23F82" w:rsidRPr="00683EDB">
        <w:rPr>
          <w:rFonts w:ascii="Gill Sans MT" w:hAnsi="Gill Sans MT"/>
        </w:rPr>
        <w:t>(a)</w:t>
      </w:r>
      <w:r w:rsidR="00B8214C" w:rsidRPr="00683EDB">
        <w:rPr>
          <w:rFonts w:ascii="Gill Sans MT" w:hAnsi="Gill Sans MT"/>
        </w:rPr>
        <w:t xml:space="preserve"> o </w:t>
      </w:r>
      <w:r w:rsidR="00333B01" w:rsidRPr="00683EDB">
        <w:rPr>
          <w:rFonts w:ascii="Gill Sans MT" w:hAnsi="Gill Sans MT"/>
        </w:rPr>
        <w:t>al</w:t>
      </w:r>
      <w:r w:rsidR="00B23F82" w:rsidRPr="00683EDB">
        <w:rPr>
          <w:rFonts w:ascii="Gill Sans MT" w:hAnsi="Gill Sans MT"/>
        </w:rPr>
        <w:t>(la)</w:t>
      </w:r>
      <w:r w:rsidR="00333B01" w:rsidRPr="00683EDB">
        <w:rPr>
          <w:rFonts w:ascii="Gill Sans MT" w:hAnsi="Gill Sans MT"/>
        </w:rPr>
        <w:t xml:space="preserve"> </w:t>
      </w:r>
      <w:r w:rsidR="00B8214C" w:rsidRPr="00683EDB">
        <w:rPr>
          <w:rFonts w:ascii="Gill Sans MT" w:hAnsi="Gill Sans MT"/>
        </w:rPr>
        <w:t>Vocal</w:t>
      </w:r>
      <w:r w:rsidR="00333B01" w:rsidRPr="00683EDB">
        <w:rPr>
          <w:rFonts w:ascii="Gill Sans MT" w:hAnsi="Gill Sans MT"/>
        </w:rPr>
        <w:t xml:space="preserve"> cuando el caso lo amerite.</w:t>
      </w:r>
      <w:r w:rsidRPr="00683EDB">
        <w:rPr>
          <w:rFonts w:ascii="Gill Sans MT" w:hAnsi="Gill Sans MT"/>
        </w:rPr>
        <w:t xml:space="preserve"> </w:t>
      </w:r>
    </w:p>
    <w:p w14:paraId="25554AD2" w14:textId="77777777" w:rsidR="00455797" w:rsidRPr="00683EDB" w:rsidRDefault="00455797" w:rsidP="00683EDB">
      <w:pPr>
        <w:pStyle w:val="Estilo1"/>
        <w:rPr>
          <w:rFonts w:ascii="Gill Sans MT" w:hAnsi="Gill Sans MT"/>
        </w:rPr>
      </w:pPr>
      <w:r w:rsidRPr="00683EDB">
        <w:rPr>
          <w:rFonts w:ascii="Gill Sans MT" w:hAnsi="Gill Sans MT"/>
        </w:rPr>
        <w:t xml:space="preserve">Si usted es </w:t>
      </w:r>
      <w:r w:rsidRPr="00683EDB">
        <w:rPr>
          <w:rFonts w:ascii="Gill Sans MT" w:hAnsi="Gill Sans MT"/>
          <w:b/>
        </w:rPr>
        <w:t>SECRETARIO</w:t>
      </w:r>
      <w:r w:rsidR="00CA76F9" w:rsidRPr="00683EDB">
        <w:rPr>
          <w:rFonts w:ascii="Gill Sans MT" w:hAnsi="Gill Sans MT"/>
          <w:b/>
        </w:rPr>
        <w:t>/A</w:t>
      </w:r>
      <w:r w:rsidRPr="00683EDB">
        <w:rPr>
          <w:rFonts w:ascii="Gill Sans MT" w:hAnsi="Gill Sans MT"/>
        </w:rPr>
        <w:t xml:space="preserve"> de mesa:</w:t>
      </w:r>
    </w:p>
    <w:p w14:paraId="54242092" w14:textId="4E2F7FB7" w:rsidR="00455797" w:rsidRPr="00683EDB" w:rsidRDefault="00455797" w:rsidP="00683EDB">
      <w:pPr>
        <w:pStyle w:val="Estilo1"/>
        <w:numPr>
          <w:ilvl w:val="0"/>
          <w:numId w:val="45"/>
        </w:numPr>
        <w:rPr>
          <w:rFonts w:ascii="Gill Sans MT" w:hAnsi="Gill Sans MT"/>
        </w:rPr>
      </w:pPr>
      <w:r w:rsidRPr="00683EDB">
        <w:rPr>
          <w:rFonts w:ascii="Gill Sans MT" w:hAnsi="Gill Sans MT"/>
        </w:rPr>
        <w:t>Levanta</w:t>
      </w:r>
      <w:r w:rsidR="007178E0" w:rsidRPr="00683EDB">
        <w:rPr>
          <w:rFonts w:ascii="Gill Sans MT" w:hAnsi="Gill Sans MT"/>
        </w:rPr>
        <w:t xml:space="preserve"> acta</w:t>
      </w:r>
      <w:r w:rsidRPr="00683EDB">
        <w:rPr>
          <w:rFonts w:ascii="Gill Sans MT" w:hAnsi="Gill Sans MT"/>
        </w:rPr>
        <w:t xml:space="preserve"> durante la jornada electoral </w:t>
      </w:r>
      <w:r w:rsidR="007178E0" w:rsidRPr="00683EDB">
        <w:rPr>
          <w:rFonts w:ascii="Gill Sans MT" w:hAnsi="Gill Sans MT"/>
        </w:rPr>
        <w:t xml:space="preserve">de </w:t>
      </w:r>
      <w:r w:rsidRPr="00683EDB">
        <w:rPr>
          <w:rFonts w:ascii="Gill Sans MT" w:hAnsi="Gill Sans MT"/>
        </w:rPr>
        <w:t>los reportes de conteo de votos para ser entregados al Comité Electoral;</w:t>
      </w:r>
    </w:p>
    <w:p w14:paraId="0902696B" w14:textId="77777777" w:rsidR="00455797" w:rsidRPr="00683EDB" w:rsidRDefault="00455797" w:rsidP="00683EDB">
      <w:pPr>
        <w:pStyle w:val="Estilo1"/>
        <w:numPr>
          <w:ilvl w:val="0"/>
          <w:numId w:val="45"/>
        </w:numPr>
        <w:rPr>
          <w:rFonts w:ascii="Gill Sans MT" w:hAnsi="Gill Sans MT"/>
        </w:rPr>
      </w:pPr>
      <w:r w:rsidRPr="00683EDB">
        <w:rPr>
          <w:rFonts w:ascii="Gill Sans MT" w:hAnsi="Gill Sans MT"/>
        </w:rPr>
        <w:t>Recuenta, inmediatamente antes del inicio de la votación y ante los observadores que se encuentren presentes, las boletas electorales recibidas;</w:t>
      </w:r>
    </w:p>
    <w:p w14:paraId="3C92E252" w14:textId="3C603DE8" w:rsidR="00455797" w:rsidRPr="00683EDB" w:rsidRDefault="00455797" w:rsidP="00683EDB">
      <w:pPr>
        <w:pStyle w:val="Estilo1"/>
        <w:numPr>
          <w:ilvl w:val="0"/>
          <w:numId w:val="45"/>
        </w:numPr>
        <w:rPr>
          <w:rFonts w:ascii="Gill Sans MT" w:hAnsi="Gill Sans MT"/>
        </w:rPr>
      </w:pPr>
      <w:r w:rsidRPr="00683EDB">
        <w:rPr>
          <w:rFonts w:ascii="Gill Sans MT" w:hAnsi="Gill Sans MT"/>
        </w:rPr>
        <w:t>Repone</w:t>
      </w:r>
      <w:r w:rsidR="007178E0" w:rsidRPr="00683EDB">
        <w:rPr>
          <w:rFonts w:ascii="Gill Sans MT" w:hAnsi="Gill Sans MT"/>
        </w:rPr>
        <w:t xml:space="preserve"> las boletas</w:t>
      </w:r>
      <w:r w:rsidRPr="00683EDB">
        <w:rPr>
          <w:rFonts w:ascii="Gill Sans MT" w:hAnsi="Gill Sans MT"/>
        </w:rPr>
        <w:t>, pero no deciden ni confeccionan la documentación</w:t>
      </w:r>
      <w:r w:rsidR="00CA76F9" w:rsidRPr="00683EDB">
        <w:rPr>
          <w:rFonts w:ascii="Gill Sans MT" w:hAnsi="Gill Sans MT"/>
        </w:rPr>
        <w:t xml:space="preserve">; </w:t>
      </w:r>
    </w:p>
    <w:p w14:paraId="5333CFBC" w14:textId="4F1DBBC7" w:rsidR="007178E0" w:rsidRPr="00683EDB" w:rsidRDefault="007178E0" w:rsidP="00683EDB">
      <w:pPr>
        <w:pStyle w:val="Estilo1"/>
        <w:numPr>
          <w:ilvl w:val="0"/>
          <w:numId w:val="45"/>
        </w:numPr>
        <w:rPr>
          <w:rFonts w:ascii="Gill Sans MT" w:hAnsi="Gill Sans MT"/>
        </w:rPr>
      </w:pPr>
      <w:r w:rsidRPr="00683EDB">
        <w:rPr>
          <w:rFonts w:ascii="Gill Sans MT" w:hAnsi="Gill Sans MT"/>
        </w:rPr>
        <w:t>Formaliza los reclamos que correspondan;</w:t>
      </w:r>
    </w:p>
    <w:p w14:paraId="6A014352" w14:textId="38435709" w:rsidR="00CA76F9" w:rsidRPr="00683EDB" w:rsidRDefault="007178E0" w:rsidP="00683EDB">
      <w:pPr>
        <w:pStyle w:val="Estilo1"/>
        <w:numPr>
          <w:ilvl w:val="0"/>
          <w:numId w:val="45"/>
        </w:numPr>
        <w:rPr>
          <w:rFonts w:ascii="Gill Sans MT" w:hAnsi="Gill Sans MT"/>
        </w:rPr>
      </w:pPr>
      <w:r w:rsidRPr="00683EDB">
        <w:rPr>
          <w:rFonts w:ascii="Gill Sans MT" w:hAnsi="Gill Sans MT"/>
        </w:rPr>
        <w:t>Destruye</w:t>
      </w:r>
      <w:r w:rsidR="00CA76F9" w:rsidRPr="00683EDB">
        <w:rPr>
          <w:rFonts w:ascii="Gill Sans MT" w:hAnsi="Gill Sans MT"/>
        </w:rPr>
        <w:t xml:space="preserve"> las boletas sobrantes, previo al inicio del</w:t>
      </w:r>
      <w:r w:rsidRPr="00683EDB">
        <w:rPr>
          <w:rFonts w:ascii="Gill Sans MT" w:hAnsi="Gill Sans MT"/>
        </w:rPr>
        <w:t xml:space="preserve"> recuento y escrutinio de votos;</w:t>
      </w:r>
    </w:p>
    <w:p w14:paraId="5FCD520B" w14:textId="2B284268" w:rsidR="005F20E0" w:rsidRPr="00683EDB" w:rsidRDefault="007178E0" w:rsidP="00683EDB">
      <w:pPr>
        <w:pStyle w:val="Estilo1"/>
        <w:numPr>
          <w:ilvl w:val="0"/>
          <w:numId w:val="45"/>
        </w:numPr>
        <w:rPr>
          <w:rFonts w:ascii="Gill Sans MT" w:hAnsi="Gill Sans MT"/>
        </w:rPr>
      </w:pPr>
      <w:r w:rsidRPr="00683EDB">
        <w:rPr>
          <w:rFonts w:ascii="Gill Sans MT" w:hAnsi="Gill Sans MT"/>
        </w:rPr>
        <w:t>Solicita el documento de identidad de cada votante y comprueba su identidad</w:t>
      </w:r>
      <w:r w:rsidR="005F20E0" w:rsidRPr="00683EDB">
        <w:rPr>
          <w:rFonts w:ascii="Gill Sans MT" w:hAnsi="Gill Sans MT"/>
        </w:rPr>
        <w:t>.</w:t>
      </w:r>
    </w:p>
    <w:p w14:paraId="4D809155" w14:textId="77777777" w:rsidR="00455797" w:rsidRPr="00683EDB" w:rsidRDefault="00455797" w:rsidP="00683EDB">
      <w:pPr>
        <w:pStyle w:val="Estilo1"/>
        <w:rPr>
          <w:rFonts w:ascii="Gill Sans MT" w:hAnsi="Gill Sans MT"/>
        </w:rPr>
      </w:pPr>
      <w:r w:rsidRPr="00683EDB">
        <w:rPr>
          <w:rFonts w:ascii="Gill Sans MT" w:hAnsi="Gill Sans MT"/>
        </w:rPr>
        <w:t xml:space="preserve">Si usted es </w:t>
      </w:r>
      <w:r w:rsidRPr="00683EDB">
        <w:rPr>
          <w:rFonts w:ascii="Gill Sans MT" w:hAnsi="Gill Sans MT"/>
          <w:b/>
        </w:rPr>
        <w:t>VOCAL</w:t>
      </w:r>
      <w:r w:rsidRPr="00683EDB">
        <w:rPr>
          <w:rFonts w:ascii="Gill Sans MT" w:hAnsi="Gill Sans MT"/>
        </w:rPr>
        <w:t xml:space="preserve"> de mesa:</w:t>
      </w:r>
    </w:p>
    <w:p w14:paraId="58543CF9" w14:textId="19DE44E4" w:rsidR="00455797" w:rsidRPr="00683EDB" w:rsidRDefault="007178E0" w:rsidP="00683EDB">
      <w:pPr>
        <w:pStyle w:val="Estilo1"/>
        <w:numPr>
          <w:ilvl w:val="0"/>
          <w:numId w:val="46"/>
        </w:numPr>
        <w:rPr>
          <w:rFonts w:ascii="Gill Sans MT" w:hAnsi="Gill Sans MT"/>
        </w:rPr>
      </w:pPr>
      <w:r w:rsidRPr="00683EDB">
        <w:rPr>
          <w:rFonts w:ascii="Gill Sans MT" w:hAnsi="Gill Sans MT"/>
        </w:rPr>
        <w:t>Conserva</w:t>
      </w:r>
      <w:r w:rsidR="005F4950" w:rsidRPr="00683EDB">
        <w:rPr>
          <w:rFonts w:ascii="Gill Sans MT" w:hAnsi="Gill Sans MT"/>
        </w:rPr>
        <w:t xml:space="preserve"> el documento de identidad de cada votante hasta tanto</w:t>
      </w:r>
      <w:r w:rsidR="007F3C04" w:rsidRPr="00683EDB">
        <w:rPr>
          <w:rFonts w:ascii="Gill Sans MT" w:hAnsi="Gill Sans MT"/>
        </w:rPr>
        <w:t xml:space="preserve"> </w:t>
      </w:r>
      <w:r w:rsidR="00BC0505" w:rsidRPr="00683EDB">
        <w:rPr>
          <w:rFonts w:ascii="Gill Sans MT" w:hAnsi="Gill Sans MT"/>
        </w:rPr>
        <w:t>introduzca</w:t>
      </w:r>
      <w:r w:rsidR="007F3C04" w:rsidRPr="00683EDB">
        <w:rPr>
          <w:rFonts w:ascii="Gill Sans MT" w:hAnsi="Gill Sans MT"/>
        </w:rPr>
        <w:t xml:space="preserve"> su </w:t>
      </w:r>
      <w:r w:rsidR="00BC0505" w:rsidRPr="00683EDB">
        <w:rPr>
          <w:rFonts w:ascii="Gill Sans MT" w:hAnsi="Gill Sans MT"/>
        </w:rPr>
        <w:t>voto en la urna correspondiente;</w:t>
      </w:r>
    </w:p>
    <w:p w14:paraId="1071BB90" w14:textId="0EBFCFFB" w:rsidR="00493A64" w:rsidRPr="00683EDB" w:rsidRDefault="005F20E0" w:rsidP="00683EDB">
      <w:pPr>
        <w:pStyle w:val="Estilo1"/>
        <w:numPr>
          <w:ilvl w:val="0"/>
          <w:numId w:val="46"/>
        </w:numPr>
        <w:rPr>
          <w:rFonts w:ascii="Gill Sans MT" w:hAnsi="Gill Sans MT"/>
        </w:rPr>
      </w:pPr>
      <w:r w:rsidRPr="00683EDB">
        <w:rPr>
          <w:rFonts w:ascii="Gill Sans MT" w:hAnsi="Gill Sans MT"/>
        </w:rPr>
        <w:t>O</w:t>
      </w:r>
      <w:r w:rsidR="000A7C4F" w:rsidRPr="00683EDB">
        <w:rPr>
          <w:rFonts w:ascii="Gill Sans MT" w:hAnsi="Gill Sans MT"/>
        </w:rPr>
        <w:t xml:space="preserve">rienta al votante </w:t>
      </w:r>
      <w:r w:rsidR="00972C46" w:rsidRPr="00683EDB">
        <w:rPr>
          <w:rFonts w:ascii="Gill Sans MT" w:hAnsi="Gill Sans MT"/>
        </w:rPr>
        <w:t xml:space="preserve">de cómo </w:t>
      </w:r>
      <w:r w:rsidR="00CA1FB8" w:rsidRPr="00683EDB">
        <w:rPr>
          <w:rFonts w:ascii="Gill Sans MT" w:hAnsi="Gill Sans MT"/>
        </w:rPr>
        <w:t xml:space="preserve">y </w:t>
      </w:r>
      <w:r w:rsidR="00DB168A" w:rsidRPr="00683EDB">
        <w:rPr>
          <w:rFonts w:ascii="Gill Sans MT" w:hAnsi="Gill Sans MT"/>
        </w:rPr>
        <w:t>dónde</w:t>
      </w:r>
      <w:r w:rsidR="00CA1FB8" w:rsidRPr="00683EDB">
        <w:rPr>
          <w:rFonts w:ascii="Gill Sans MT" w:hAnsi="Gill Sans MT"/>
        </w:rPr>
        <w:t xml:space="preserve"> </w:t>
      </w:r>
      <w:r w:rsidR="00972C46" w:rsidRPr="00683EDB">
        <w:rPr>
          <w:rFonts w:ascii="Gill Sans MT" w:hAnsi="Gill Sans MT"/>
        </w:rPr>
        <w:t xml:space="preserve">debe votar (marcar un solo candidato, doblar la boleta </w:t>
      </w:r>
      <w:r w:rsidR="007178E0" w:rsidRPr="00683EDB">
        <w:rPr>
          <w:rFonts w:ascii="Gill Sans MT" w:hAnsi="Gill Sans MT"/>
        </w:rPr>
        <w:t>e indicar la</w:t>
      </w:r>
      <w:r w:rsidR="00972C46" w:rsidRPr="00683EDB">
        <w:rPr>
          <w:rFonts w:ascii="Gill Sans MT" w:hAnsi="Gill Sans MT"/>
        </w:rPr>
        <w:t xml:space="preserve"> urna </w:t>
      </w:r>
      <w:r w:rsidR="007178E0" w:rsidRPr="00683EDB">
        <w:rPr>
          <w:rFonts w:ascii="Gill Sans MT" w:hAnsi="Gill Sans MT"/>
        </w:rPr>
        <w:t xml:space="preserve">donde </w:t>
      </w:r>
      <w:r w:rsidR="00972C46" w:rsidRPr="00683EDB">
        <w:rPr>
          <w:rFonts w:ascii="Gill Sans MT" w:hAnsi="Gill Sans MT"/>
        </w:rPr>
        <w:t xml:space="preserve">debe </w:t>
      </w:r>
      <w:r w:rsidR="007178E0" w:rsidRPr="00683EDB">
        <w:rPr>
          <w:rFonts w:ascii="Gill Sans MT" w:hAnsi="Gill Sans MT"/>
        </w:rPr>
        <w:t xml:space="preserve">introducir el voto); </w:t>
      </w:r>
    </w:p>
    <w:p w14:paraId="3F83562F" w14:textId="6F710C2C" w:rsidR="00455797" w:rsidRPr="00683EDB" w:rsidRDefault="007178E0" w:rsidP="00683EDB">
      <w:pPr>
        <w:pStyle w:val="Estilo1"/>
        <w:numPr>
          <w:ilvl w:val="0"/>
          <w:numId w:val="46"/>
        </w:numPr>
        <w:rPr>
          <w:rFonts w:ascii="Gill Sans MT" w:hAnsi="Gill Sans MT"/>
        </w:rPr>
      </w:pPr>
      <w:r w:rsidRPr="00683EDB">
        <w:rPr>
          <w:rFonts w:ascii="Gill Sans MT" w:hAnsi="Gill Sans MT"/>
        </w:rPr>
        <w:t>Responde las consultas de los votantes;</w:t>
      </w:r>
    </w:p>
    <w:p w14:paraId="6E817376" w14:textId="73EE4D4A" w:rsidR="00FB3949" w:rsidRPr="00683EDB" w:rsidRDefault="00FB3949" w:rsidP="00683EDB">
      <w:pPr>
        <w:pStyle w:val="Prrafodelista"/>
        <w:numPr>
          <w:ilvl w:val="0"/>
          <w:numId w:val="46"/>
        </w:numPr>
        <w:rPr>
          <w:rFonts w:ascii="Gill Sans MT" w:hAnsi="Gill Sans MT"/>
          <w:color w:val="auto"/>
          <w:sz w:val="24"/>
        </w:rPr>
      </w:pPr>
      <w:r w:rsidRPr="00683EDB">
        <w:rPr>
          <w:rFonts w:ascii="Gill Sans MT" w:hAnsi="Gill Sans MT"/>
          <w:color w:val="auto"/>
          <w:sz w:val="24"/>
        </w:rPr>
        <w:lastRenderedPageBreak/>
        <w:t>Podrá colaborar, durante el desarrollo de la jornada electoral, con el</w:t>
      </w:r>
      <w:r w:rsidR="00683EDB">
        <w:rPr>
          <w:rFonts w:ascii="Gill Sans MT" w:hAnsi="Gill Sans MT"/>
          <w:color w:val="auto"/>
          <w:sz w:val="24"/>
        </w:rPr>
        <w:t xml:space="preserve"> </w:t>
      </w:r>
      <w:r w:rsidRPr="00683EDB">
        <w:rPr>
          <w:rFonts w:ascii="Gill Sans MT" w:hAnsi="Gill Sans MT"/>
          <w:color w:val="auto"/>
          <w:sz w:val="24"/>
        </w:rPr>
        <w:t xml:space="preserve">(la)  Presidente(a) o </w:t>
      </w:r>
      <w:r w:rsidR="00F924D7">
        <w:rPr>
          <w:rFonts w:ascii="Gill Sans MT" w:hAnsi="Gill Sans MT"/>
          <w:color w:val="auto"/>
          <w:sz w:val="24"/>
        </w:rPr>
        <w:t xml:space="preserve">         </w:t>
      </w:r>
      <w:r w:rsidR="00683EDB" w:rsidRPr="00683EDB">
        <w:rPr>
          <w:rFonts w:ascii="Gill Sans MT" w:hAnsi="Gill Sans MT"/>
          <w:color w:val="auto"/>
          <w:sz w:val="24"/>
        </w:rPr>
        <w:t>al (</w:t>
      </w:r>
      <w:r w:rsidRPr="00683EDB">
        <w:rPr>
          <w:rFonts w:ascii="Gill Sans MT" w:hAnsi="Gill Sans MT"/>
          <w:color w:val="auto"/>
          <w:sz w:val="24"/>
        </w:rPr>
        <w:t xml:space="preserve">la) </w:t>
      </w:r>
      <w:r w:rsidR="00F708D9" w:rsidRPr="00683EDB">
        <w:rPr>
          <w:rFonts w:ascii="Gill Sans MT" w:hAnsi="Gill Sans MT"/>
          <w:color w:val="auto"/>
          <w:sz w:val="24"/>
        </w:rPr>
        <w:t>Secretario</w:t>
      </w:r>
      <w:r w:rsidR="00655024" w:rsidRPr="00683EDB">
        <w:rPr>
          <w:rFonts w:ascii="Gill Sans MT" w:hAnsi="Gill Sans MT"/>
          <w:color w:val="auto"/>
          <w:sz w:val="24"/>
        </w:rPr>
        <w:t>(a)</w:t>
      </w:r>
      <w:r w:rsidRPr="00683EDB">
        <w:rPr>
          <w:rFonts w:ascii="Gill Sans MT" w:hAnsi="Gill Sans MT"/>
          <w:color w:val="auto"/>
          <w:sz w:val="24"/>
        </w:rPr>
        <w:t xml:space="preserve"> cuando el caso lo amerite. </w:t>
      </w:r>
    </w:p>
    <w:p w14:paraId="62D2E8B5" w14:textId="1C8C4D0F" w:rsidR="00455797" w:rsidRPr="00683EDB" w:rsidRDefault="00455797" w:rsidP="00683EDB">
      <w:pPr>
        <w:pStyle w:val="Estilo1"/>
        <w:rPr>
          <w:rFonts w:ascii="Gill Sans MT" w:hAnsi="Gill Sans MT"/>
          <w:sz w:val="22"/>
        </w:rPr>
      </w:pPr>
      <w:r w:rsidRPr="00683EDB">
        <w:rPr>
          <w:rFonts w:ascii="Gill Sans MT" w:hAnsi="Gill Sans MT"/>
          <w:b/>
          <w:i/>
          <w:sz w:val="22"/>
        </w:rPr>
        <w:t>NOTA:</w:t>
      </w:r>
      <w:r w:rsidRPr="00683EDB">
        <w:rPr>
          <w:rFonts w:ascii="Gill Sans MT" w:hAnsi="Gill Sans MT"/>
          <w:i/>
          <w:sz w:val="22"/>
        </w:rPr>
        <w:t xml:space="preserve"> </w:t>
      </w:r>
      <w:r w:rsidRPr="00683EDB">
        <w:rPr>
          <w:rFonts w:ascii="Gill Sans MT" w:hAnsi="Gill Sans MT"/>
          <w:sz w:val="22"/>
        </w:rPr>
        <w:t xml:space="preserve">La presencia de los miembros de la mesa electoral es obligatoria. Se podrán ausentar </w:t>
      </w:r>
      <w:r w:rsidR="007178E0" w:rsidRPr="00683EDB">
        <w:rPr>
          <w:rFonts w:ascii="Gill Sans MT" w:hAnsi="Gill Sans MT"/>
          <w:sz w:val="22"/>
        </w:rPr>
        <w:t>muy brevemente y de manera individual, garantizando que los demás miembros estén en la mesa.</w:t>
      </w:r>
    </w:p>
    <w:p w14:paraId="336D574D" w14:textId="5AA46D56" w:rsidR="0027284B" w:rsidRPr="00683EDB" w:rsidRDefault="0027284B" w:rsidP="00683EDB">
      <w:pPr>
        <w:pStyle w:val="Estilo11"/>
        <w:numPr>
          <w:ilvl w:val="1"/>
          <w:numId w:val="41"/>
        </w:numPr>
        <w:rPr>
          <w:rFonts w:ascii="Gill Sans MT" w:hAnsi="Gill Sans MT"/>
        </w:rPr>
      </w:pPr>
      <w:r w:rsidRPr="00683EDB">
        <w:rPr>
          <w:rFonts w:ascii="Gill Sans MT" w:hAnsi="Gill Sans MT"/>
        </w:rPr>
        <w:t>Código de Vestimenta</w:t>
      </w:r>
    </w:p>
    <w:p w14:paraId="0A0A4FDB" w14:textId="03769AF7" w:rsidR="00DC06A8" w:rsidRPr="00683EDB" w:rsidRDefault="00AB300B" w:rsidP="00683EDB">
      <w:pPr>
        <w:pStyle w:val="Estilo1"/>
        <w:rPr>
          <w:rFonts w:ascii="Gill Sans MT" w:hAnsi="Gill Sans MT"/>
        </w:rPr>
      </w:pPr>
      <w:r w:rsidRPr="00683EDB">
        <w:rPr>
          <w:rFonts w:ascii="Gill Sans MT" w:hAnsi="Gill Sans MT"/>
        </w:rPr>
        <w:t>Los integrantes de la mesa electoral, los candidatos y sus observadores, así como todo el personal que esté colaborando durante la jornada electoral, deberán usar una vestimenta apropiada y de trabajo.</w:t>
      </w:r>
    </w:p>
    <w:p w14:paraId="503640C5" w14:textId="77777777" w:rsidR="009674F7" w:rsidRPr="00F924D7" w:rsidRDefault="009674F7" w:rsidP="00683EDB">
      <w:pPr>
        <w:pStyle w:val="Ttulo1"/>
        <w:ind w:left="0"/>
        <w:rPr>
          <w:rFonts w:ascii="Gill Sans MT" w:hAnsi="Gill Sans MT"/>
        </w:rPr>
      </w:pPr>
      <w:r w:rsidRPr="00F924D7">
        <w:rPr>
          <w:rFonts w:ascii="Gill Sans MT" w:hAnsi="Gill Sans MT"/>
        </w:rPr>
        <w:t xml:space="preserve">Sección II: Preparación de la Jornada Electoral </w:t>
      </w:r>
    </w:p>
    <w:p w14:paraId="4C5F9750" w14:textId="77777777" w:rsidR="00606DCC" w:rsidRPr="00683EDB" w:rsidRDefault="009674F7" w:rsidP="00683EDB">
      <w:pPr>
        <w:pStyle w:val="Estilo11"/>
        <w:rPr>
          <w:rFonts w:ascii="Gill Sans MT" w:hAnsi="Gill Sans MT"/>
        </w:rPr>
      </w:pPr>
      <w:r w:rsidRPr="00683EDB">
        <w:rPr>
          <w:rFonts w:ascii="Gill Sans MT" w:hAnsi="Gill Sans MT"/>
        </w:rPr>
        <w:t xml:space="preserve">2.1 Presentación de las Autoridades </w:t>
      </w:r>
    </w:p>
    <w:p w14:paraId="76621740" w14:textId="30C92933" w:rsidR="008444CC" w:rsidRPr="00683EDB" w:rsidRDefault="009674F7" w:rsidP="00683EDB">
      <w:pPr>
        <w:pStyle w:val="Estilo1"/>
        <w:rPr>
          <w:rFonts w:ascii="Gill Sans MT" w:hAnsi="Gill Sans MT"/>
        </w:rPr>
      </w:pPr>
      <w:r w:rsidRPr="00683EDB">
        <w:rPr>
          <w:rFonts w:ascii="Gill Sans MT" w:hAnsi="Gill Sans MT"/>
        </w:rPr>
        <w:t xml:space="preserve">Los integrantes de las mesas deben presentarse el día de </w:t>
      </w:r>
      <w:r w:rsidR="00EA3CC3" w:rsidRPr="00683EDB">
        <w:rPr>
          <w:rFonts w:ascii="Gill Sans MT" w:hAnsi="Gill Sans MT"/>
        </w:rPr>
        <w:t>las elecciones</w:t>
      </w:r>
      <w:r w:rsidR="00B363B6" w:rsidRPr="00683EDB">
        <w:rPr>
          <w:rFonts w:ascii="Gill Sans MT" w:hAnsi="Gill Sans MT"/>
        </w:rPr>
        <w:t xml:space="preserve"> a </w:t>
      </w:r>
      <w:r w:rsidR="006B4314" w:rsidRPr="00683EDB">
        <w:rPr>
          <w:rFonts w:ascii="Gill Sans MT" w:hAnsi="Gill Sans MT"/>
        </w:rPr>
        <w:t xml:space="preserve">más tardar a </w:t>
      </w:r>
      <w:r w:rsidR="00B363B6" w:rsidRPr="00683EDB">
        <w:rPr>
          <w:rFonts w:ascii="Gill Sans MT" w:hAnsi="Gill Sans MT"/>
        </w:rPr>
        <w:t>las</w:t>
      </w:r>
      <w:r w:rsidRPr="00683EDB">
        <w:rPr>
          <w:rFonts w:ascii="Gill Sans MT" w:hAnsi="Gill Sans MT"/>
        </w:rPr>
        <w:t xml:space="preserve"> </w:t>
      </w:r>
      <w:r w:rsidR="00B363B6" w:rsidRPr="00683EDB">
        <w:rPr>
          <w:rFonts w:ascii="Gill Sans MT" w:hAnsi="Gill Sans MT"/>
        </w:rPr>
        <w:t>8:30 am</w:t>
      </w:r>
      <w:r w:rsidR="00C9424B" w:rsidRPr="00683EDB">
        <w:rPr>
          <w:rFonts w:ascii="Gill Sans MT" w:hAnsi="Gill Sans MT"/>
        </w:rPr>
        <w:t>.</w:t>
      </w:r>
      <w:r w:rsidR="006B4314" w:rsidRPr="00683EDB">
        <w:rPr>
          <w:rFonts w:ascii="Gill Sans MT" w:hAnsi="Gill Sans MT"/>
        </w:rPr>
        <w:t xml:space="preserve">, </w:t>
      </w:r>
      <w:r w:rsidR="00D0224E" w:rsidRPr="00683EDB">
        <w:rPr>
          <w:rFonts w:ascii="Gill Sans MT" w:hAnsi="Gill Sans MT"/>
        </w:rPr>
        <w:t xml:space="preserve">y </w:t>
      </w:r>
      <w:r w:rsidR="00277D17" w:rsidRPr="00683EDB">
        <w:rPr>
          <w:rFonts w:ascii="Gill Sans MT" w:hAnsi="Gill Sans MT"/>
        </w:rPr>
        <w:t>así</w:t>
      </w:r>
      <w:r w:rsidR="00D0224E" w:rsidRPr="00683EDB">
        <w:rPr>
          <w:rFonts w:ascii="Gill Sans MT" w:hAnsi="Gill Sans MT"/>
        </w:rPr>
        <w:t xml:space="preserve"> poder </w:t>
      </w:r>
      <w:r w:rsidR="00B363B6" w:rsidRPr="00683EDB">
        <w:rPr>
          <w:rFonts w:ascii="Gill Sans MT" w:hAnsi="Gill Sans MT"/>
        </w:rPr>
        <w:t>tener tiempo suficiente de verificar el material electoral que se le entregará</w:t>
      </w:r>
      <w:r w:rsidR="00C9424B" w:rsidRPr="00683EDB">
        <w:rPr>
          <w:rFonts w:ascii="Gill Sans MT" w:hAnsi="Gill Sans MT"/>
        </w:rPr>
        <w:t xml:space="preserve"> y preparar la mesa de votación, según corresponda en las </w:t>
      </w:r>
      <w:r w:rsidR="008444CC" w:rsidRPr="00683EDB">
        <w:rPr>
          <w:rFonts w:ascii="Gill Sans MT" w:hAnsi="Gill Sans MT"/>
        </w:rPr>
        <w:t>diferentes regiones:</w:t>
      </w:r>
    </w:p>
    <w:p w14:paraId="0A3CB86D" w14:textId="40526B61" w:rsidR="009674F7" w:rsidRPr="00683EDB" w:rsidRDefault="008444CC" w:rsidP="00683EDB">
      <w:pPr>
        <w:pStyle w:val="Estilo1"/>
        <w:numPr>
          <w:ilvl w:val="0"/>
          <w:numId w:val="64"/>
        </w:numPr>
        <w:rPr>
          <w:rFonts w:ascii="Gill Sans MT" w:hAnsi="Gill Sans MT"/>
        </w:rPr>
      </w:pPr>
      <w:r w:rsidRPr="00683EDB">
        <w:rPr>
          <w:rFonts w:ascii="Gill Sans MT" w:hAnsi="Gill Sans MT"/>
        </w:rPr>
        <w:t xml:space="preserve">Procuraduría Regional del </w:t>
      </w:r>
      <w:r w:rsidRPr="00683EDB">
        <w:rPr>
          <w:rFonts w:ascii="Gill Sans MT" w:hAnsi="Gill Sans MT"/>
          <w:b/>
        </w:rPr>
        <w:t>Distrito Nacional</w:t>
      </w:r>
      <w:r w:rsidRPr="00683EDB">
        <w:rPr>
          <w:rFonts w:ascii="Gill Sans MT" w:hAnsi="Gill Sans MT"/>
        </w:rPr>
        <w:t>. Lugar:</w:t>
      </w:r>
      <w:r w:rsidR="009674F7" w:rsidRPr="00683EDB">
        <w:rPr>
          <w:rFonts w:ascii="Gill Sans MT" w:hAnsi="Gill Sans MT"/>
        </w:rPr>
        <w:t xml:space="preserve"> Auditorio del Ministerio Público (Procuraduría General</w:t>
      </w:r>
      <w:r w:rsidR="00277D17" w:rsidRPr="00683EDB">
        <w:rPr>
          <w:rFonts w:ascii="Gill Sans MT" w:hAnsi="Gill Sans MT"/>
        </w:rPr>
        <w:t xml:space="preserve"> de la República).</w:t>
      </w:r>
    </w:p>
    <w:p w14:paraId="2694A96A" w14:textId="010334B5" w:rsidR="00277D17" w:rsidRPr="00683EDB" w:rsidRDefault="00EE1787" w:rsidP="00683EDB">
      <w:pPr>
        <w:pStyle w:val="Estilo1"/>
        <w:numPr>
          <w:ilvl w:val="0"/>
          <w:numId w:val="64"/>
        </w:numPr>
        <w:rPr>
          <w:rFonts w:ascii="Gill Sans MT" w:hAnsi="Gill Sans MT"/>
        </w:rPr>
      </w:pPr>
      <w:r w:rsidRPr="00683EDB">
        <w:rPr>
          <w:rFonts w:ascii="Gill Sans MT" w:hAnsi="Gill Sans MT"/>
        </w:rPr>
        <w:t>Procuraduría Regional de</w:t>
      </w:r>
      <w:r w:rsidR="00277D17" w:rsidRPr="00683EDB">
        <w:rPr>
          <w:rFonts w:ascii="Gill Sans MT" w:hAnsi="Gill Sans MT"/>
        </w:rPr>
        <w:t xml:space="preserve"> </w:t>
      </w:r>
      <w:r w:rsidR="00277D17" w:rsidRPr="00683EDB">
        <w:rPr>
          <w:rFonts w:ascii="Gill Sans MT" w:hAnsi="Gill Sans MT"/>
          <w:b/>
        </w:rPr>
        <w:t>Santo Domingo</w:t>
      </w:r>
      <w:r w:rsidR="00277D17" w:rsidRPr="00683EDB">
        <w:rPr>
          <w:rFonts w:ascii="Gill Sans MT" w:hAnsi="Gill Sans MT"/>
        </w:rPr>
        <w:t xml:space="preserve">. Lugar: </w:t>
      </w:r>
      <w:r w:rsidR="00E16CAE" w:rsidRPr="00683EDB">
        <w:rPr>
          <w:rFonts w:ascii="Gill Sans MT" w:hAnsi="Gill Sans MT"/>
        </w:rPr>
        <w:t>Fiscalía de Santo Domingo, Edificio Gapre, 4to. Piso</w:t>
      </w:r>
      <w:r w:rsidR="00BE05BB" w:rsidRPr="00683EDB">
        <w:rPr>
          <w:rFonts w:ascii="Gill Sans MT" w:hAnsi="Gill Sans MT"/>
        </w:rPr>
        <w:t>.</w:t>
      </w:r>
    </w:p>
    <w:p w14:paraId="6BE6E775" w14:textId="5822F475" w:rsidR="00BE05BB" w:rsidRPr="00683EDB" w:rsidRDefault="00EE1787" w:rsidP="00683EDB">
      <w:pPr>
        <w:pStyle w:val="Estilo1"/>
        <w:numPr>
          <w:ilvl w:val="0"/>
          <w:numId w:val="64"/>
        </w:numPr>
        <w:rPr>
          <w:rFonts w:ascii="Gill Sans MT" w:hAnsi="Gill Sans MT"/>
        </w:rPr>
      </w:pPr>
      <w:r w:rsidRPr="00683EDB">
        <w:rPr>
          <w:rFonts w:ascii="Gill Sans MT" w:hAnsi="Gill Sans MT"/>
        </w:rPr>
        <w:t>Procuraduría Regional de</w:t>
      </w:r>
      <w:r w:rsidR="00BE05BB" w:rsidRPr="00683EDB">
        <w:rPr>
          <w:rFonts w:ascii="Gill Sans MT" w:hAnsi="Gill Sans MT"/>
        </w:rPr>
        <w:t xml:space="preserve"> </w:t>
      </w:r>
      <w:r w:rsidR="00C4310A" w:rsidRPr="00683EDB">
        <w:rPr>
          <w:rFonts w:ascii="Gill Sans MT" w:hAnsi="Gill Sans MT"/>
          <w:b/>
        </w:rPr>
        <w:t>Santiago</w:t>
      </w:r>
      <w:r w:rsidR="00BE05BB" w:rsidRPr="00683EDB">
        <w:rPr>
          <w:rFonts w:ascii="Gill Sans MT" w:hAnsi="Gill Sans MT"/>
        </w:rPr>
        <w:t xml:space="preserve">. Lugar: </w:t>
      </w:r>
      <w:r w:rsidR="002A0157" w:rsidRPr="00683EDB">
        <w:rPr>
          <w:rFonts w:ascii="Gill Sans MT" w:hAnsi="Gill Sans MT"/>
        </w:rPr>
        <w:t>Palacio de Justicia de Santiago</w:t>
      </w:r>
      <w:r w:rsidR="00BB2656" w:rsidRPr="00683EDB">
        <w:rPr>
          <w:rFonts w:ascii="Gill Sans MT" w:hAnsi="Gill Sans MT"/>
        </w:rPr>
        <w:t>, auditorio Palacio del Justicia.</w:t>
      </w:r>
    </w:p>
    <w:p w14:paraId="3707C662" w14:textId="53F65F20" w:rsidR="00277D17" w:rsidRPr="00683EDB" w:rsidRDefault="00C4310A" w:rsidP="00683EDB">
      <w:pPr>
        <w:pStyle w:val="Estilo1"/>
        <w:numPr>
          <w:ilvl w:val="0"/>
          <w:numId w:val="64"/>
        </w:numPr>
        <w:rPr>
          <w:rFonts w:ascii="Gill Sans MT" w:hAnsi="Gill Sans MT"/>
        </w:rPr>
      </w:pPr>
      <w:r w:rsidRPr="00683EDB">
        <w:rPr>
          <w:rFonts w:ascii="Gill Sans MT" w:hAnsi="Gill Sans MT"/>
        </w:rPr>
        <w:t xml:space="preserve">Procuraduría Regional de </w:t>
      </w:r>
      <w:r w:rsidRPr="00683EDB">
        <w:rPr>
          <w:rFonts w:ascii="Gill Sans MT" w:hAnsi="Gill Sans MT"/>
          <w:b/>
        </w:rPr>
        <w:t>La Vega</w:t>
      </w:r>
      <w:r w:rsidRPr="00683EDB">
        <w:rPr>
          <w:rFonts w:ascii="Gill Sans MT" w:hAnsi="Gill Sans MT"/>
        </w:rPr>
        <w:t xml:space="preserve">. Lugar: </w:t>
      </w:r>
      <w:r w:rsidR="002A0157" w:rsidRPr="00683EDB">
        <w:rPr>
          <w:rFonts w:ascii="Gill Sans MT" w:hAnsi="Gill Sans MT"/>
        </w:rPr>
        <w:t>Palacio de Justicia de La Vega</w:t>
      </w:r>
      <w:r w:rsidR="00BB2656" w:rsidRPr="00683EDB">
        <w:rPr>
          <w:rFonts w:ascii="Gill Sans MT" w:hAnsi="Gill Sans MT"/>
        </w:rPr>
        <w:t>, Salón de la Corte</w:t>
      </w:r>
      <w:r w:rsidR="00B65EFF" w:rsidRPr="00683EDB">
        <w:rPr>
          <w:rFonts w:ascii="Gill Sans MT" w:hAnsi="Gill Sans MT"/>
        </w:rPr>
        <w:t xml:space="preserve"> de Apelación</w:t>
      </w:r>
      <w:r w:rsidRPr="00683EDB">
        <w:rPr>
          <w:rFonts w:ascii="Gill Sans MT" w:hAnsi="Gill Sans MT"/>
        </w:rPr>
        <w:t>.</w:t>
      </w:r>
    </w:p>
    <w:p w14:paraId="3FBCCFFD" w14:textId="27D1CA19" w:rsidR="00C4310A" w:rsidRPr="00683EDB" w:rsidRDefault="00C4310A" w:rsidP="00683EDB">
      <w:pPr>
        <w:pStyle w:val="Estilo1"/>
        <w:numPr>
          <w:ilvl w:val="0"/>
          <w:numId w:val="64"/>
        </w:numPr>
        <w:rPr>
          <w:rFonts w:ascii="Gill Sans MT" w:hAnsi="Gill Sans MT"/>
        </w:rPr>
      </w:pPr>
      <w:r w:rsidRPr="00683EDB">
        <w:rPr>
          <w:rFonts w:ascii="Gill Sans MT" w:hAnsi="Gill Sans MT"/>
        </w:rPr>
        <w:t xml:space="preserve">Procuraduría Regional de </w:t>
      </w:r>
      <w:r w:rsidR="003476E6" w:rsidRPr="00683EDB">
        <w:rPr>
          <w:rFonts w:ascii="Gill Sans MT" w:hAnsi="Gill Sans MT"/>
          <w:b/>
        </w:rPr>
        <w:t>S</w:t>
      </w:r>
      <w:r w:rsidRPr="00683EDB">
        <w:rPr>
          <w:rFonts w:ascii="Gill Sans MT" w:hAnsi="Gill Sans MT"/>
          <w:b/>
        </w:rPr>
        <w:t>a</w:t>
      </w:r>
      <w:r w:rsidR="003476E6" w:rsidRPr="00683EDB">
        <w:rPr>
          <w:rFonts w:ascii="Gill Sans MT" w:hAnsi="Gill Sans MT"/>
          <w:b/>
        </w:rPr>
        <w:t>n Francisco de Macorís</w:t>
      </w:r>
      <w:r w:rsidRPr="00683EDB">
        <w:rPr>
          <w:rFonts w:ascii="Gill Sans MT" w:hAnsi="Gill Sans MT"/>
        </w:rPr>
        <w:t xml:space="preserve">. Lugar: </w:t>
      </w:r>
      <w:r w:rsidR="002A0157" w:rsidRPr="00683EDB">
        <w:rPr>
          <w:rFonts w:ascii="Gill Sans MT" w:hAnsi="Gill Sans MT"/>
        </w:rPr>
        <w:t>Palacio de Justicia de San Francisco</w:t>
      </w:r>
      <w:r w:rsidR="00B65EFF" w:rsidRPr="00683EDB">
        <w:rPr>
          <w:rFonts w:ascii="Gill Sans MT" w:hAnsi="Gill Sans MT"/>
        </w:rPr>
        <w:t>, 1era. Sala del Juzgado de Instrucción.</w:t>
      </w:r>
    </w:p>
    <w:p w14:paraId="06152F5B" w14:textId="06F45C3F" w:rsidR="003476E6" w:rsidRPr="00683EDB" w:rsidRDefault="003476E6" w:rsidP="00683EDB">
      <w:pPr>
        <w:pStyle w:val="Estilo1"/>
        <w:numPr>
          <w:ilvl w:val="0"/>
          <w:numId w:val="64"/>
        </w:numPr>
        <w:rPr>
          <w:rFonts w:ascii="Gill Sans MT" w:hAnsi="Gill Sans MT"/>
        </w:rPr>
      </w:pPr>
      <w:r w:rsidRPr="00683EDB">
        <w:rPr>
          <w:rFonts w:ascii="Gill Sans MT" w:hAnsi="Gill Sans MT"/>
        </w:rPr>
        <w:t xml:space="preserve">Procuraduría Regional de </w:t>
      </w:r>
      <w:r w:rsidRPr="00683EDB">
        <w:rPr>
          <w:rFonts w:ascii="Gill Sans MT" w:hAnsi="Gill Sans MT"/>
          <w:b/>
        </w:rPr>
        <w:t>San Pedro de Macorís</w:t>
      </w:r>
      <w:r w:rsidRPr="00683EDB">
        <w:rPr>
          <w:rFonts w:ascii="Gill Sans MT" w:hAnsi="Gill Sans MT"/>
        </w:rPr>
        <w:t xml:space="preserve">. Lugar: </w:t>
      </w:r>
      <w:r w:rsidR="00B161E2" w:rsidRPr="00683EDB">
        <w:rPr>
          <w:rFonts w:ascii="Gill Sans MT" w:hAnsi="Gill Sans MT"/>
        </w:rPr>
        <w:t>Palacio de Justicia de San Pedro de Macorís</w:t>
      </w:r>
      <w:r w:rsidR="008D679A" w:rsidRPr="00683EDB">
        <w:rPr>
          <w:rFonts w:ascii="Gill Sans MT" w:hAnsi="Gill Sans MT"/>
        </w:rPr>
        <w:t>, área</w:t>
      </w:r>
      <w:r w:rsidR="00EE1787" w:rsidRPr="00683EDB">
        <w:rPr>
          <w:rFonts w:ascii="Gill Sans MT" w:hAnsi="Gill Sans MT"/>
        </w:rPr>
        <w:t xml:space="preserve"> del vestíbulo/</w:t>
      </w:r>
      <w:r w:rsidR="008D679A" w:rsidRPr="00683EDB">
        <w:rPr>
          <w:rFonts w:ascii="Gill Sans MT" w:hAnsi="Gill Sans MT"/>
        </w:rPr>
        <w:t>alguaciles</w:t>
      </w:r>
      <w:r w:rsidRPr="00683EDB">
        <w:rPr>
          <w:rFonts w:ascii="Gill Sans MT" w:hAnsi="Gill Sans MT"/>
        </w:rPr>
        <w:t>.</w:t>
      </w:r>
    </w:p>
    <w:p w14:paraId="6ADC71E2" w14:textId="7078D521" w:rsidR="00D83A2E" w:rsidRPr="00683EDB" w:rsidRDefault="00D83A2E" w:rsidP="00683EDB">
      <w:pPr>
        <w:pStyle w:val="Estilo1"/>
        <w:numPr>
          <w:ilvl w:val="0"/>
          <w:numId w:val="64"/>
        </w:numPr>
        <w:rPr>
          <w:rFonts w:ascii="Gill Sans MT" w:hAnsi="Gill Sans MT"/>
        </w:rPr>
      </w:pPr>
      <w:r w:rsidRPr="00683EDB">
        <w:rPr>
          <w:rFonts w:ascii="Gill Sans MT" w:hAnsi="Gill Sans MT"/>
        </w:rPr>
        <w:t xml:space="preserve">Procuraduría Regional de </w:t>
      </w:r>
      <w:r w:rsidRPr="00683EDB">
        <w:rPr>
          <w:rFonts w:ascii="Gill Sans MT" w:hAnsi="Gill Sans MT"/>
          <w:b/>
        </w:rPr>
        <w:t xml:space="preserve">San </w:t>
      </w:r>
      <w:r w:rsidR="00856ABB" w:rsidRPr="00683EDB">
        <w:rPr>
          <w:rFonts w:ascii="Gill Sans MT" w:hAnsi="Gill Sans MT"/>
          <w:b/>
        </w:rPr>
        <w:t>Cristóbal</w:t>
      </w:r>
      <w:r w:rsidRPr="00683EDB">
        <w:rPr>
          <w:rFonts w:ascii="Gill Sans MT" w:hAnsi="Gill Sans MT"/>
        </w:rPr>
        <w:t xml:space="preserve">. Lugar: </w:t>
      </w:r>
      <w:r w:rsidR="00B161E2" w:rsidRPr="00683EDB">
        <w:rPr>
          <w:rFonts w:ascii="Gill Sans MT" w:hAnsi="Gill Sans MT"/>
        </w:rPr>
        <w:t>Palacio de Justicia de San Cristóbal</w:t>
      </w:r>
      <w:r w:rsidR="00D84D36" w:rsidRPr="00683EDB">
        <w:rPr>
          <w:rFonts w:ascii="Gill Sans MT" w:hAnsi="Gill Sans MT"/>
        </w:rPr>
        <w:t>, primera Sala</w:t>
      </w:r>
      <w:r w:rsidRPr="00683EDB">
        <w:rPr>
          <w:rFonts w:ascii="Gill Sans MT" w:hAnsi="Gill Sans MT"/>
        </w:rPr>
        <w:t>.</w:t>
      </w:r>
    </w:p>
    <w:p w14:paraId="5E32BA7B" w14:textId="265E8BBE" w:rsidR="00856ABB" w:rsidRPr="00683EDB" w:rsidRDefault="00856ABB" w:rsidP="00683EDB">
      <w:pPr>
        <w:pStyle w:val="Prrafodelista"/>
        <w:numPr>
          <w:ilvl w:val="0"/>
          <w:numId w:val="64"/>
        </w:numPr>
        <w:rPr>
          <w:rFonts w:ascii="Gill Sans MT" w:hAnsi="Gill Sans MT"/>
          <w:color w:val="auto"/>
          <w:sz w:val="24"/>
        </w:rPr>
      </w:pPr>
      <w:r w:rsidRPr="00683EDB">
        <w:rPr>
          <w:rFonts w:ascii="Gill Sans MT" w:hAnsi="Gill Sans MT"/>
          <w:color w:val="auto"/>
          <w:sz w:val="24"/>
        </w:rPr>
        <w:t xml:space="preserve">Procuraduría Regional de </w:t>
      </w:r>
      <w:r w:rsidRPr="00683EDB">
        <w:rPr>
          <w:rFonts w:ascii="Gill Sans MT" w:hAnsi="Gill Sans MT"/>
          <w:b/>
          <w:color w:val="auto"/>
          <w:sz w:val="24"/>
        </w:rPr>
        <w:t>Barahona</w:t>
      </w:r>
      <w:r w:rsidRPr="00683EDB">
        <w:rPr>
          <w:rFonts w:ascii="Gill Sans MT" w:hAnsi="Gill Sans MT"/>
          <w:color w:val="auto"/>
          <w:sz w:val="24"/>
        </w:rPr>
        <w:t xml:space="preserve">. Lugar: </w:t>
      </w:r>
      <w:r w:rsidR="00B161E2" w:rsidRPr="00683EDB">
        <w:rPr>
          <w:rFonts w:ascii="Gill Sans MT" w:hAnsi="Gill Sans MT"/>
          <w:color w:val="auto"/>
          <w:sz w:val="24"/>
        </w:rPr>
        <w:t xml:space="preserve">Palacio de Justicia de </w:t>
      </w:r>
      <w:r w:rsidR="00622F5B" w:rsidRPr="00683EDB">
        <w:rPr>
          <w:rFonts w:ascii="Gill Sans MT" w:hAnsi="Gill Sans MT"/>
          <w:color w:val="auto"/>
          <w:sz w:val="24"/>
        </w:rPr>
        <w:t>Barahona</w:t>
      </w:r>
      <w:r w:rsidR="00D84D36" w:rsidRPr="00683EDB">
        <w:rPr>
          <w:rFonts w:ascii="Gill Sans MT" w:hAnsi="Gill Sans MT"/>
          <w:color w:val="auto"/>
          <w:sz w:val="24"/>
        </w:rPr>
        <w:t>, Tribunal Colegiado.</w:t>
      </w:r>
    </w:p>
    <w:p w14:paraId="3AB9365E" w14:textId="7B6C6DD6" w:rsidR="00856ABB" w:rsidRPr="00683EDB" w:rsidRDefault="00B354B0" w:rsidP="00683EDB">
      <w:pPr>
        <w:pStyle w:val="Prrafodelista"/>
        <w:numPr>
          <w:ilvl w:val="0"/>
          <w:numId w:val="64"/>
        </w:numPr>
        <w:rPr>
          <w:rFonts w:ascii="Gill Sans MT" w:hAnsi="Gill Sans MT"/>
          <w:color w:val="auto"/>
          <w:sz w:val="24"/>
        </w:rPr>
      </w:pPr>
      <w:r w:rsidRPr="00683EDB">
        <w:rPr>
          <w:rFonts w:ascii="Gill Sans MT" w:hAnsi="Gill Sans MT"/>
          <w:color w:val="auto"/>
          <w:sz w:val="24"/>
        </w:rPr>
        <w:lastRenderedPageBreak/>
        <w:t xml:space="preserve">Procuraduría Regional de </w:t>
      </w:r>
      <w:r w:rsidRPr="00683EDB">
        <w:rPr>
          <w:rFonts w:ascii="Gill Sans MT" w:hAnsi="Gill Sans MT"/>
          <w:b/>
          <w:color w:val="auto"/>
          <w:sz w:val="24"/>
        </w:rPr>
        <w:t>San Juan de la Maguana</w:t>
      </w:r>
      <w:r w:rsidR="00856ABB" w:rsidRPr="00683EDB">
        <w:rPr>
          <w:rFonts w:ascii="Gill Sans MT" w:hAnsi="Gill Sans MT"/>
          <w:color w:val="auto"/>
          <w:sz w:val="24"/>
        </w:rPr>
        <w:t xml:space="preserve">. Lugar: </w:t>
      </w:r>
      <w:r w:rsidR="00622F5B" w:rsidRPr="00683EDB">
        <w:rPr>
          <w:rFonts w:ascii="Gill Sans MT" w:hAnsi="Gill Sans MT"/>
          <w:color w:val="auto"/>
          <w:sz w:val="24"/>
        </w:rPr>
        <w:t>Palacio de Justicia de San Juan de la Maguana</w:t>
      </w:r>
      <w:r w:rsidR="00262560" w:rsidRPr="00683EDB">
        <w:rPr>
          <w:rFonts w:ascii="Gill Sans MT" w:hAnsi="Gill Sans MT"/>
          <w:color w:val="auto"/>
          <w:sz w:val="24"/>
        </w:rPr>
        <w:t>, Corte de Apelación</w:t>
      </w:r>
      <w:r w:rsidR="00856ABB" w:rsidRPr="00683EDB">
        <w:rPr>
          <w:rFonts w:ascii="Gill Sans MT" w:hAnsi="Gill Sans MT"/>
          <w:color w:val="auto"/>
          <w:sz w:val="24"/>
        </w:rPr>
        <w:t>.</w:t>
      </w:r>
    </w:p>
    <w:p w14:paraId="2D4337F6" w14:textId="2D4182C4" w:rsidR="00856ABB" w:rsidRPr="00683EDB" w:rsidRDefault="00856ABB" w:rsidP="00683EDB">
      <w:pPr>
        <w:pStyle w:val="Prrafodelista"/>
        <w:numPr>
          <w:ilvl w:val="0"/>
          <w:numId w:val="64"/>
        </w:numPr>
        <w:rPr>
          <w:rFonts w:ascii="Gill Sans MT" w:hAnsi="Gill Sans MT"/>
          <w:color w:val="auto"/>
          <w:sz w:val="24"/>
        </w:rPr>
      </w:pPr>
      <w:r w:rsidRPr="00683EDB">
        <w:rPr>
          <w:rFonts w:ascii="Gill Sans MT" w:hAnsi="Gill Sans MT"/>
          <w:color w:val="auto"/>
          <w:sz w:val="24"/>
        </w:rPr>
        <w:t xml:space="preserve">Procuraduría Regional de </w:t>
      </w:r>
      <w:r w:rsidR="00B354B0" w:rsidRPr="00683EDB">
        <w:rPr>
          <w:rFonts w:ascii="Gill Sans MT" w:hAnsi="Gill Sans MT"/>
          <w:b/>
          <w:color w:val="auto"/>
          <w:sz w:val="24"/>
        </w:rPr>
        <w:t>Montecristi</w:t>
      </w:r>
      <w:r w:rsidRPr="00683EDB">
        <w:rPr>
          <w:rFonts w:ascii="Gill Sans MT" w:hAnsi="Gill Sans MT"/>
          <w:color w:val="auto"/>
          <w:sz w:val="24"/>
        </w:rPr>
        <w:t xml:space="preserve">. Lugar: </w:t>
      </w:r>
      <w:r w:rsidR="00622F5B" w:rsidRPr="00683EDB">
        <w:rPr>
          <w:rFonts w:ascii="Gill Sans MT" w:hAnsi="Gill Sans MT"/>
          <w:color w:val="auto"/>
          <w:sz w:val="24"/>
        </w:rPr>
        <w:t>Palacio de Justicia de Montecristi</w:t>
      </w:r>
      <w:r w:rsidR="00262560" w:rsidRPr="00683EDB">
        <w:rPr>
          <w:rFonts w:ascii="Gill Sans MT" w:hAnsi="Gill Sans MT"/>
          <w:color w:val="auto"/>
          <w:sz w:val="24"/>
        </w:rPr>
        <w:t>, Cámara Penal</w:t>
      </w:r>
      <w:r w:rsidRPr="00683EDB">
        <w:rPr>
          <w:rFonts w:ascii="Gill Sans MT" w:hAnsi="Gill Sans MT"/>
          <w:color w:val="auto"/>
          <w:sz w:val="24"/>
        </w:rPr>
        <w:t>.</w:t>
      </w:r>
    </w:p>
    <w:p w14:paraId="5EFA683B" w14:textId="3DBAC388" w:rsidR="00856ABB" w:rsidRPr="00683EDB" w:rsidRDefault="00856ABB" w:rsidP="00683EDB">
      <w:pPr>
        <w:pStyle w:val="Prrafodelista"/>
        <w:numPr>
          <w:ilvl w:val="0"/>
          <w:numId w:val="64"/>
        </w:numPr>
        <w:rPr>
          <w:rFonts w:ascii="Gill Sans MT" w:hAnsi="Gill Sans MT"/>
          <w:color w:val="auto"/>
          <w:sz w:val="24"/>
        </w:rPr>
      </w:pPr>
      <w:r w:rsidRPr="00683EDB">
        <w:rPr>
          <w:rFonts w:ascii="Gill Sans MT" w:hAnsi="Gill Sans MT"/>
          <w:color w:val="auto"/>
          <w:sz w:val="24"/>
        </w:rPr>
        <w:t xml:space="preserve">Procuraduría Regional de </w:t>
      </w:r>
      <w:r w:rsidR="005A73A2" w:rsidRPr="00683EDB">
        <w:rPr>
          <w:rFonts w:ascii="Gill Sans MT" w:hAnsi="Gill Sans MT"/>
          <w:b/>
          <w:color w:val="auto"/>
          <w:sz w:val="24"/>
        </w:rPr>
        <w:t>Puerto Plata</w:t>
      </w:r>
      <w:r w:rsidRPr="00683EDB">
        <w:rPr>
          <w:rFonts w:ascii="Gill Sans MT" w:hAnsi="Gill Sans MT"/>
          <w:color w:val="auto"/>
          <w:sz w:val="24"/>
        </w:rPr>
        <w:t xml:space="preserve">. Lugar: </w:t>
      </w:r>
      <w:r w:rsidR="000D14D1" w:rsidRPr="00683EDB">
        <w:rPr>
          <w:rFonts w:ascii="Gill Sans MT" w:hAnsi="Gill Sans MT"/>
          <w:color w:val="auto"/>
          <w:sz w:val="24"/>
        </w:rPr>
        <w:t>Palacio de Justicia de Puerto Plata</w:t>
      </w:r>
      <w:r w:rsidR="000E25B9" w:rsidRPr="00683EDB">
        <w:rPr>
          <w:rFonts w:ascii="Gill Sans MT" w:hAnsi="Gill Sans MT"/>
          <w:color w:val="auto"/>
          <w:sz w:val="24"/>
        </w:rPr>
        <w:t>, Salón de Conferencias Palacio de Justicia</w:t>
      </w:r>
      <w:r w:rsidRPr="00683EDB">
        <w:rPr>
          <w:rFonts w:ascii="Gill Sans MT" w:hAnsi="Gill Sans MT"/>
          <w:color w:val="auto"/>
          <w:sz w:val="24"/>
        </w:rPr>
        <w:t>.</w:t>
      </w:r>
    </w:p>
    <w:p w14:paraId="567BD156" w14:textId="539BC05F" w:rsidR="009674F7" w:rsidRPr="00683EDB" w:rsidRDefault="002310BB" w:rsidP="00683EDB">
      <w:pPr>
        <w:pStyle w:val="Estilo1"/>
        <w:rPr>
          <w:rFonts w:ascii="Gill Sans MT" w:hAnsi="Gill Sans MT"/>
        </w:rPr>
      </w:pPr>
      <w:r w:rsidRPr="00683EDB">
        <w:rPr>
          <w:rFonts w:ascii="Gill Sans MT" w:hAnsi="Gill Sans MT"/>
        </w:rPr>
        <w:t xml:space="preserve">El día anterior a las elecciones </w:t>
      </w:r>
      <w:r w:rsidR="00D20C9B" w:rsidRPr="00683EDB">
        <w:rPr>
          <w:rFonts w:ascii="Gill Sans MT" w:hAnsi="Gill Sans MT"/>
        </w:rPr>
        <w:t xml:space="preserve">el </w:t>
      </w:r>
      <w:r w:rsidR="004A1630" w:rsidRPr="00683EDB">
        <w:rPr>
          <w:rFonts w:ascii="Gill Sans MT" w:hAnsi="Gill Sans MT"/>
        </w:rPr>
        <w:t>P</w:t>
      </w:r>
      <w:r w:rsidR="00D20C9B" w:rsidRPr="00683EDB">
        <w:rPr>
          <w:rFonts w:ascii="Gill Sans MT" w:hAnsi="Gill Sans MT"/>
        </w:rPr>
        <w:t>residente de cada mesa</w:t>
      </w:r>
      <w:r w:rsidRPr="00683EDB">
        <w:rPr>
          <w:rFonts w:ascii="Gill Sans MT" w:hAnsi="Gill Sans MT"/>
        </w:rPr>
        <w:t xml:space="preserve"> recibirá </w:t>
      </w:r>
      <w:r w:rsidR="003C2069" w:rsidRPr="00683EDB">
        <w:rPr>
          <w:rFonts w:ascii="Gill Sans MT" w:hAnsi="Gill Sans MT"/>
        </w:rPr>
        <w:t xml:space="preserve">los materiales </w:t>
      </w:r>
      <w:r w:rsidR="009674F7" w:rsidRPr="00683EDB">
        <w:rPr>
          <w:rFonts w:ascii="Gill Sans MT" w:hAnsi="Gill Sans MT"/>
        </w:rPr>
        <w:t xml:space="preserve">y útiles necesarios para desempeñar sus funciones, y </w:t>
      </w:r>
      <w:r w:rsidR="00202D49" w:rsidRPr="00683EDB">
        <w:rPr>
          <w:rFonts w:ascii="Gill Sans MT" w:hAnsi="Gill Sans MT"/>
        </w:rPr>
        <w:t xml:space="preserve">se </w:t>
      </w:r>
      <w:r w:rsidR="009674F7" w:rsidRPr="00683EDB">
        <w:rPr>
          <w:rFonts w:ascii="Gill Sans MT" w:hAnsi="Gill Sans MT"/>
        </w:rPr>
        <w:t>le requerirá que firme el correspondiente recibo de recepción.</w:t>
      </w:r>
    </w:p>
    <w:p w14:paraId="671AC2BB" w14:textId="77777777" w:rsidR="00C51B7B" w:rsidRPr="00683EDB" w:rsidRDefault="00C51B7B" w:rsidP="00683EDB">
      <w:pPr>
        <w:pStyle w:val="Estilo1"/>
        <w:rPr>
          <w:rFonts w:ascii="Gill Sans MT" w:hAnsi="Gill Sans MT"/>
        </w:rPr>
      </w:pPr>
      <w:r w:rsidRPr="00683EDB">
        <w:rPr>
          <w:rFonts w:ascii="Gill Sans MT" w:hAnsi="Gill Sans MT"/>
        </w:rPr>
        <w:t xml:space="preserve">Usted recibirá: </w:t>
      </w:r>
    </w:p>
    <w:p w14:paraId="08AD6EC2" w14:textId="3622C8A6" w:rsidR="00C51B7B" w:rsidRPr="00683EDB" w:rsidRDefault="00C51B7B" w:rsidP="00683EDB">
      <w:pPr>
        <w:pStyle w:val="Estilo1"/>
        <w:numPr>
          <w:ilvl w:val="0"/>
          <w:numId w:val="48"/>
        </w:numPr>
        <w:rPr>
          <w:rFonts w:ascii="Gill Sans MT" w:hAnsi="Gill Sans MT"/>
        </w:rPr>
      </w:pPr>
      <w:r w:rsidRPr="00683EDB">
        <w:rPr>
          <w:rFonts w:ascii="Gill Sans MT" w:hAnsi="Gill Sans MT"/>
        </w:rPr>
        <w:t>Credencia</w:t>
      </w:r>
      <w:r w:rsidR="00401D18" w:rsidRPr="00683EDB">
        <w:rPr>
          <w:rFonts w:ascii="Gill Sans MT" w:hAnsi="Gill Sans MT"/>
        </w:rPr>
        <w:t>les de presidente, secretario y</w:t>
      </w:r>
      <w:r w:rsidRPr="00683EDB">
        <w:rPr>
          <w:rFonts w:ascii="Gill Sans MT" w:hAnsi="Gill Sans MT"/>
        </w:rPr>
        <w:t xml:space="preserve"> vocal, según corresponda</w:t>
      </w:r>
      <w:r w:rsidR="00C0693B" w:rsidRPr="00683EDB">
        <w:rPr>
          <w:rFonts w:ascii="Gill Sans MT" w:hAnsi="Gill Sans MT"/>
        </w:rPr>
        <w:t>,</w:t>
      </w:r>
      <w:r w:rsidRPr="00683EDB">
        <w:rPr>
          <w:rFonts w:ascii="Gill Sans MT" w:hAnsi="Gill Sans MT"/>
        </w:rPr>
        <w:t xml:space="preserve"> que deberá </w:t>
      </w:r>
      <w:r w:rsidR="00A01149" w:rsidRPr="00683EDB">
        <w:rPr>
          <w:rFonts w:ascii="Gill Sans MT" w:hAnsi="Gill Sans MT"/>
        </w:rPr>
        <w:t>colocarse en forma visible.</w:t>
      </w:r>
      <w:r w:rsidR="00401D18" w:rsidRPr="00683EDB">
        <w:rPr>
          <w:rFonts w:ascii="Gill Sans MT" w:hAnsi="Gill Sans MT"/>
        </w:rPr>
        <w:t xml:space="preserve"> Asimismo, </w:t>
      </w:r>
      <w:r w:rsidR="00556AFC" w:rsidRPr="00683EDB">
        <w:rPr>
          <w:rFonts w:ascii="Gill Sans MT" w:hAnsi="Gill Sans MT"/>
        </w:rPr>
        <w:t>credenciales para l</w:t>
      </w:r>
      <w:r w:rsidR="00401D18" w:rsidRPr="00683EDB">
        <w:rPr>
          <w:rFonts w:ascii="Gill Sans MT" w:hAnsi="Gill Sans MT"/>
        </w:rPr>
        <w:t>os coordinadores</w:t>
      </w:r>
      <w:r w:rsidR="00556AFC" w:rsidRPr="00683EDB">
        <w:rPr>
          <w:rFonts w:ascii="Gill Sans MT" w:hAnsi="Gill Sans MT"/>
        </w:rPr>
        <w:t xml:space="preserve"> de mesa, según aplique, personal de seguridad y observadores que hayan sido debidamente registrados.</w:t>
      </w:r>
    </w:p>
    <w:p w14:paraId="007EAE65" w14:textId="1A88F157" w:rsidR="00C51B7B" w:rsidRPr="00683EDB" w:rsidRDefault="00C51B7B" w:rsidP="00683EDB">
      <w:pPr>
        <w:pStyle w:val="Estilo1"/>
        <w:numPr>
          <w:ilvl w:val="0"/>
          <w:numId w:val="48"/>
        </w:numPr>
        <w:rPr>
          <w:rFonts w:ascii="Gill Sans MT" w:hAnsi="Gill Sans MT"/>
        </w:rPr>
      </w:pPr>
      <w:r w:rsidRPr="00683EDB">
        <w:rPr>
          <w:rFonts w:ascii="Gill Sans MT" w:hAnsi="Gill Sans MT"/>
        </w:rPr>
        <w:t>Un ejemplar del Registro de Electores de la Mesa</w:t>
      </w:r>
      <w:r w:rsidR="006D6C84" w:rsidRPr="00683EDB">
        <w:rPr>
          <w:rFonts w:ascii="Gill Sans MT" w:hAnsi="Gill Sans MT"/>
        </w:rPr>
        <w:t xml:space="preserve"> por cada cargo</w:t>
      </w:r>
      <w:r w:rsidR="00556AFC" w:rsidRPr="00683EDB">
        <w:rPr>
          <w:rFonts w:ascii="Gill Sans MT" w:hAnsi="Gill Sans MT"/>
        </w:rPr>
        <w:t xml:space="preserve"> electivo</w:t>
      </w:r>
      <w:r w:rsidRPr="00683EDB">
        <w:rPr>
          <w:rFonts w:ascii="Gill Sans MT" w:hAnsi="Gill Sans MT"/>
        </w:rPr>
        <w:t>, donde regi</w:t>
      </w:r>
      <w:r w:rsidR="00A01149" w:rsidRPr="00683EDB">
        <w:rPr>
          <w:rFonts w:ascii="Gill Sans MT" w:hAnsi="Gill Sans MT"/>
        </w:rPr>
        <w:t>strará los votantes.</w:t>
      </w:r>
    </w:p>
    <w:p w14:paraId="6CBBD509" w14:textId="77777777" w:rsidR="007178E0" w:rsidRPr="00683EDB" w:rsidRDefault="007178E0" w:rsidP="00683EDB">
      <w:pPr>
        <w:pStyle w:val="Estilo1"/>
        <w:numPr>
          <w:ilvl w:val="0"/>
          <w:numId w:val="48"/>
        </w:numPr>
        <w:rPr>
          <w:rFonts w:ascii="Gill Sans MT" w:hAnsi="Gill Sans MT"/>
        </w:rPr>
      </w:pPr>
      <w:r w:rsidRPr="00683EDB">
        <w:rPr>
          <w:rFonts w:ascii="Gill Sans MT" w:hAnsi="Gill Sans MT"/>
        </w:rPr>
        <w:t xml:space="preserve">Boletas Electorales correspondientes según la cantidad de votantes. </w:t>
      </w:r>
    </w:p>
    <w:p w14:paraId="16F508B9" w14:textId="129F67E8" w:rsidR="00C51B7B" w:rsidRPr="00683EDB" w:rsidRDefault="00556AFC" w:rsidP="00683EDB">
      <w:pPr>
        <w:pStyle w:val="Estilo1"/>
        <w:numPr>
          <w:ilvl w:val="0"/>
          <w:numId w:val="48"/>
        </w:numPr>
        <w:rPr>
          <w:rFonts w:ascii="Gill Sans MT" w:hAnsi="Gill Sans MT"/>
        </w:rPr>
      </w:pPr>
      <w:r w:rsidRPr="00683EDB">
        <w:rPr>
          <w:rFonts w:ascii="Gill Sans MT" w:hAnsi="Gill Sans MT"/>
        </w:rPr>
        <w:t>U</w:t>
      </w:r>
      <w:r w:rsidR="00C51B7B" w:rsidRPr="00683EDB">
        <w:rPr>
          <w:rFonts w:ascii="Gill Sans MT" w:hAnsi="Gill Sans MT"/>
        </w:rPr>
        <w:t>rna</w:t>
      </w:r>
      <w:r w:rsidR="00C0693B" w:rsidRPr="00683EDB">
        <w:rPr>
          <w:rFonts w:ascii="Gill Sans MT" w:hAnsi="Gill Sans MT"/>
        </w:rPr>
        <w:t>s</w:t>
      </w:r>
      <w:r w:rsidR="00C51B7B" w:rsidRPr="00683EDB">
        <w:rPr>
          <w:rFonts w:ascii="Gill Sans MT" w:hAnsi="Gill Sans MT"/>
        </w:rPr>
        <w:t xml:space="preserve"> identificada</w:t>
      </w:r>
      <w:r w:rsidR="00C0693B" w:rsidRPr="00683EDB">
        <w:rPr>
          <w:rFonts w:ascii="Gill Sans MT" w:hAnsi="Gill Sans MT"/>
        </w:rPr>
        <w:t>s</w:t>
      </w:r>
      <w:r w:rsidR="00C51B7B" w:rsidRPr="00683EDB">
        <w:rPr>
          <w:rFonts w:ascii="Gill Sans MT" w:hAnsi="Gill Sans MT"/>
        </w:rPr>
        <w:t xml:space="preserve"> </w:t>
      </w:r>
      <w:r w:rsidRPr="00683EDB">
        <w:rPr>
          <w:rFonts w:ascii="Gill Sans MT" w:hAnsi="Gill Sans MT"/>
        </w:rPr>
        <w:t xml:space="preserve">por </w:t>
      </w:r>
      <w:r w:rsidR="00C0693B" w:rsidRPr="00683EDB">
        <w:rPr>
          <w:rFonts w:ascii="Gill Sans MT" w:hAnsi="Gill Sans MT"/>
        </w:rPr>
        <w:t>cargo electivo, según corresponda</w:t>
      </w:r>
      <w:r w:rsidR="00A01149" w:rsidRPr="00683EDB">
        <w:rPr>
          <w:rFonts w:ascii="Gill Sans MT" w:hAnsi="Gill Sans MT"/>
        </w:rPr>
        <w:t>.</w:t>
      </w:r>
    </w:p>
    <w:p w14:paraId="568787DF" w14:textId="7E5D11B3" w:rsidR="006D6C84" w:rsidRPr="00683EDB" w:rsidRDefault="006D6C84" w:rsidP="00683EDB">
      <w:pPr>
        <w:pStyle w:val="Estilo1"/>
        <w:numPr>
          <w:ilvl w:val="0"/>
          <w:numId w:val="48"/>
        </w:numPr>
        <w:rPr>
          <w:rFonts w:ascii="Gill Sans MT" w:hAnsi="Gill Sans MT"/>
        </w:rPr>
      </w:pPr>
      <w:r w:rsidRPr="00683EDB">
        <w:rPr>
          <w:rFonts w:ascii="Gill Sans MT" w:hAnsi="Gill Sans MT"/>
        </w:rPr>
        <w:t>Dos (2) casetas</w:t>
      </w:r>
      <w:r w:rsidR="00556AFC" w:rsidRPr="00683EDB">
        <w:rPr>
          <w:rFonts w:ascii="Gill Sans MT" w:hAnsi="Gill Sans MT"/>
        </w:rPr>
        <w:t xml:space="preserve"> de votación</w:t>
      </w:r>
      <w:r w:rsidRPr="00683EDB">
        <w:rPr>
          <w:rFonts w:ascii="Gill Sans MT" w:hAnsi="Gill Sans MT"/>
        </w:rPr>
        <w:t xml:space="preserve">. </w:t>
      </w:r>
    </w:p>
    <w:p w14:paraId="60A4DE2A" w14:textId="64428101" w:rsidR="00C51B7B" w:rsidRPr="00683EDB" w:rsidRDefault="007178E0" w:rsidP="00683EDB">
      <w:pPr>
        <w:pStyle w:val="Estilo1"/>
        <w:numPr>
          <w:ilvl w:val="0"/>
          <w:numId w:val="48"/>
        </w:numPr>
        <w:rPr>
          <w:rFonts w:ascii="Gill Sans MT" w:hAnsi="Gill Sans MT"/>
        </w:rPr>
      </w:pPr>
      <w:r w:rsidRPr="00683EDB">
        <w:rPr>
          <w:rFonts w:ascii="Gill Sans MT" w:hAnsi="Gill Sans MT"/>
        </w:rPr>
        <w:t>Formularios de Escrutinio, que es el d</w:t>
      </w:r>
      <w:r w:rsidR="00C51B7B" w:rsidRPr="00683EDB">
        <w:rPr>
          <w:rFonts w:ascii="Gill Sans MT" w:hAnsi="Gill Sans MT"/>
        </w:rPr>
        <w:t xml:space="preserve">ocumento </w:t>
      </w:r>
      <w:r w:rsidR="00401D18" w:rsidRPr="00683EDB">
        <w:rPr>
          <w:rFonts w:ascii="Gill Sans MT" w:hAnsi="Gill Sans MT"/>
        </w:rPr>
        <w:t>en donde</w:t>
      </w:r>
      <w:r w:rsidR="00A01149" w:rsidRPr="00683EDB">
        <w:rPr>
          <w:rFonts w:ascii="Gill Sans MT" w:hAnsi="Gill Sans MT"/>
        </w:rPr>
        <w:t xml:space="preserve"> deberá anotarse </w:t>
      </w:r>
      <w:r w:rsidR="00BE7453" w:rsidRPr="00683EDB">
        <w:rPr>
          <w:rFonts w:ascii="Gill Sans MT" w:hAnsi="Gill Sans MT"/>
        </w:rPr>
        <w:t>los resultados de cada mesa</w:t>
      </w:r>
      <w:r w:rsidR="00401D18" w:rsidRPr="00683EDB">
        <w:rPr>
          <w:rFonts w:ascii="Gill Sans MT" w:hAnsi="Gill Sans MT"/>
        </w:rPr>
        <w:t xml:space="preserve">, </w:t>
      </w:r>
      <w:r w:rsidRPr="00683EDB">
        <w:rPr>
          <w:rFonts w:ascii="Gill Sans MT" w:hAnsi="Gill Sans MT"/>
        </w:rPr>
        <w:t>según cada cargo electivo</w:t>
      </w:r>
      <w:r w:rsidR="00BE7453" w:rsidRPr="00683EDB">
        <w:rPr>
          <w:rFonts w:ascii="Gill Sans MT" w:hAnsi="Gill Sans MT"/>
        </w:rPr>
        <w:t xml:space="preserve">. </w:t>
      </w:r>
      <w:r w:rsidR="000D7796" w:rsidRPr="00683EDB">
        <w:rPr>
          <w:rFonts w:ascii="Gill Sans MT" w:hAnsi="Gill Sans MT"/>
        </w:rPr>
        <w:t>Al final del conteo dich</w:t>
      </w:r>
      <w:r w:rsidRPr="00683EDB">
        <w:rPr>
          <w:rFonts w:ascii="Gill Sans MT" w:hAnsi="Gill Sans MT"/>
        </w:rPr>
        <w:t>o Formulario</w:t>
      </w:r>
      <w:r w:rsidR="000D7796" w:rsidRPr="00683EDB">
        <w:rPr>
          <w:rFonts w:ascii="Gill Sans MT" w:hAnsi="Gill Sans MT"/>
        </w:rPr>
        <w:t xml:space="preserve"> deberá estar </w:t>
      </w:r>
      <w:r w:rsidRPr="00683EDB">
        <w:rPr>
          <w:rFonts w:ascii="Gill Sans MT" w:hAnsi="Gill Sans MT"/>
        </w:rPr>
        <w:t>firmado</w:t>
      </w:r>
      <w:r w:rsidR="000D7796" w:rsidRPr="00683EDB">
        <w:rPr>
          <w:rFonts w:ascii="Gill Sans MT" w:hAnsi="Gill Sans MT"/>
        </w:rPr>
        <w:t xml:space="preserve"> por cada uno de los miembros de cada una de las mesas electorales y deberá contener también la firma de los diferentes delegados</w:t>
      </w:r>
      <w:r w:rsidR="00401D18" w:rsidRPr="00683EDB">
        <w:rPr>
          <w:rFonts w:ascii="Gill Sans MT" w:hAnsi="Gill Sans MT"/>
        </w:rPr>
        <w:t>/observadores</w:t>
      </w:r>
      <w:r w:rsidR="000D7796" w:rsidRPr="00683EDB">
        <w:rPr>
          <w:rFonts w:ascii="Gill Sans MT" w:hAnsi="Gill Sans MT"/>
        </w:rPr>
        <w:t xml:space="preserve"> de los candidatos</w:t>
      </w:r>
      <w:r w:rsidR="00A01149" w:rsidRPr="00683EDB">
        <w:rPr>
          <w:rFonts w:ascii="Gill Sans MT" w:hAnsi="Gill Sans MT"/>
        </w:rPr>
        <w:t>.</w:t>
      </w:r>
      <w:r w:rsidR="00401D18" w:rsidRPr="00683EDB">
        <w:rPr>
          <w:rFonts w:ascii="Gill Sans MT" w:hAnsi="Gill Sans MT"/>
        </w:rPr>
        <w:t xml:space="preserve"> </w:t>
      </w:r>
    </w:p>
    <w:p w14:paraId="2FEBE34D" w14:textId="4C51C65E" w:rsidR="00C51B7B" w:rsidRPr="00683EDB" w:rsidRDefault="007178E0" w:rsidP="00683EDB">
      <w:pPr>
        <w:pStyle w:val="Estilo1"/>
        <w:numPr>
          <w:ilvl w:val="0"/>
          <w:numId w:val="48"/>
        </w:numPr>
        <w:rPr>
          <w:rFonts w:ascii="Gill Sans MT" w:hAnsi="Gill Sans MT"/>
        </w:rPr>
      </w:pPr>
      <w:r w:rsidRPr="00683EDB">
        <w:rPr>
          <w:rFonts w:ascii="Gill Sans MT" w:hAnsi="Gill Sans MT"/>
        </w:rPr>
        <w:t>Los siguientes materiales de trabajo: S</w:t>
      </w:r>
      <w:r w:rsidR="00C51B7B" w:rsidRPr="00683EDB">
        <w:rPr>
          <w:rFonts w:ascii="Gill Sans MT" w:hAnsi="Gill Sans MT"/>
        </w:rPr>
        <w:t>ello para las boletas, bolígrafos</w:t>
      </w:r>
      <w:r w:rsidRPr="00683EDB">
        <w:rPr>
          <w:rFonts w:ascii="Gill Sans MT" w:hAnsi="Gill Sans MT"/>
        </w:rPr>
        <w:t xml:space="preserve">, </w:t>
      </w:r>
      <w:r w:rsidR="00A01149" w:rsidRPr="00683EDB">
        <w:rPr>
          <w:rFonts w:ascii="Gill Sans MT" w:hAnsi="Gill Sans MT"/>
        </w:rPr>
        <w:t>marcadores</w:t>
      </w:r>
      <w:r w:rsidRPr="00683EDB">
        <w:rPr>
          <w:rFonts w:ascii="Gill Sans MT" w:hAnsi="Gill Sans MT"/>
        </w:rPr>
        <w:t>,</w:t>
      </w:r>
      <w:r w:rsidR="00A01149" w:rsidRPr="00683EDB">
        <w:rPr>
          <w:rFonts w:ascii="Gill Sans MT" w:hAnsi="Gill Sans MT"/>
        </w:rPr>
        <w:t xml:space="preserve"> libretas</w:t>
      </w:r>
      <w:r w:rsidR="00401D18" w:rsidRPr="00683EDB">
        <w:rPr>
          <w:rFonts w:ascii="Gill Sans MT" w:hAnsi="Gill Sans MT"/>
        </w:rPr>
        <w:t>, grapadora y sus grapas</w:t>
      </w:r>
      <w:r w:rsidR="00A01149" w:rsidRPr="00683EDB">
        <w:rPr>
          <w:rFonts w:ascii="Gill Sans MT" w:hAnsi="Gill Sans MT"/>
        </w:rPr>
        <w:t>.</w:t>
      </w:r>
    </w:p>
    <w:p w14:paraId="2E113E25" w14:textId="623F6E39" w:rsidR="00725481" w:rsidRPr="00683EDB" w:rsidRDefault="007178E0" w:rsidP="00683EDB">
      <w:pPr>
        <w:pStyle w:val="Estilo1"/>
        <w:numPr>
          <w:ilvl w:val="0"/>
          <w:numId w:val="48"/>
        </w:numPr>
        <w:rPr>
          <w:rFonts w:ascii="Gill Sans MT" w:hAnsi="Gill Sans MT"/>
        </w:rPr>
      </w:pPr>
      <w:r w:rsidRPr="00683EDB">
        <w:rPr>
          <w:rFonts w:ascii="Gill Sans MT" w:hAnsi="Gill Sans MT"/>
        </w:rPr>
        <w:t>B</w:t>
      </w:r>
      <w:r w:rsidR="00725481" w:rsidRPr="00683EDB">
        <w:rPr>
          <w:rFonts w:ascii="Gill Sans MT" w:hAnsi="Gill Sans MT"/>
        </w:rPr>
        <w:t xml:space="preserve">olsa </w:t>
      </w:r>
      <w:r w:rsidR="00C87D17" w:rsidRPr="00683EDB">
        <w:rPr>
          <w:rFonts w:ascii="Gill Sans MT" w:hAnsi="Gill Sans MT"/>
        </w:rPr>
        <w:t xml:space="preserve">especial </w:t>
      </w:r>
      <w:r w:rsidRPr="00683EDB">
        <w:rPr>
          <w:rFonts w:ascii="Gill Sans MT" w:hAnsi="Gill Sans MT"/>
        </w:rPr>
        <w:t xml:space="preserve">con cierre especial, </w:t>
      </w:r>
      <w:r w:rsidR="00C87D17" w:rsidRPr="00683EDB">
        <w:rPr>
          <w:rFonts w:ascii="Gill Sans MT" w:hAnsi="Gill Sans MT"/>
        </w:rPr>
        <w:t xml:space="preserve">para </w:t>
      </w:r>
      <w:r w:rsidR="00807F0D" w:rsidRPr="00683EDB">
        <w:rPr>
          <w:rFonts w:ascii="Gill Sans MT" w:hAnsi="Gill Sans MT"/>
        </w:rPr>
        <w:t xml:space="preserve">que </w:t>
      </w:r>
      <w:r w:rsidR="00C87D17" w:rsidRPr="00683EDB">
        <w:rPr>
          <w:rFonts w:ascii="Gill Sans MT" w:hAnsi="Gill Sans MT"/>
        </w:rPr>
        <w:t xml:space="preserve">luego de finalizado el conteo y firmado el </w:t>
      </w:r>
      <w:r w:rsidRPr="00683EDB">
        <w:rPr>
          <w:rFonts w:ascii="Gill Sans MT" w:hAnsi="Gill Sans MT"/>
        </w:rPr>
        <w:t>Formulario de Escrutinio</w:t>
      </w:r>
      <w:r w:rsidR="00807F0D" w:rsidRPr="00683EDB">
        <w:rPr>
          <w:rFonts w:ascii="Gill Sans MT" w:hAnsi="Gill Sans MT"/>
        </w:rPr>
        <w:t xml:space="preserve"> </w:t>
      </w:r>
      <w:r w:rsidRPr="00683EDB">
        <w:rPr>
          <w:rFonts w:ascii="Gill Sans MT" w:hAnsi="Gill Sans MT"/>
        </w:rPr>
        <w:t xml:space="preserve">se </w:t>
      </w:r>
      <w:r w:rsidR="00807F0D" w:rsidRPr="00683EDB">
        <w:rPr>
          <w:rFonts w:ascii="Gill Sans MT" w:hAnsi="Gill Sans MT"/>
        </w:rPr>
        <w:t>introdu</w:t>
      </w:r>
      <w:r w:rsidRPr="00683EDB">
        <w:rPr>
          <w:rFonts w:ascii="Gill Sans MT" w:hAnsi="Gill Sans MT"/>
        </w:rPr>
        <w:t xml:space="preserve">zca dicho Formulario </w:t>
      </w:r>
      <w:r w:rsidR="00807F0D" w:rsidRPr="00683EDB">
        <w:rPr>
          <w:rFonts w:ascii="Gill Sans MT" w:hAnsi="Gill Sans MT"/>
        </w:rPr>
        <w:t xml:space="preserve">y </w:t>
      </w:r>
      <w:r w:rsidRPr="00683EDB">
        <w:rPr>
          <w:rFonts w:ascii="Gill Sans MT" w:hAnsi="Gill Sans MT"/>
        </w:rPr>
        <w:t xml:space="preserve">las </w:t>
      </w:r>
      <w:r w:rsidR="00807F0D" w:rsidRPr="00683EDB">
        <w:rPr>
          <w:rFonts w:ascii="Gill Sans MT" w:hAnsi="Gill Sans MT"/>
        </w:rPr>
        <w:t>boletas electorales</w:t>
      </w:r>
      <w:r w:rsidRPr="00683EDB">
        <w:rPr>
          <w:rFonts w:ascii="Gill Sans MT" w:hAnsi="Gill Sans MT"/>
        </w:rPr>
        <w:t xml:space="preserve"> correspondientes,</w:t>
      </w:r>
      <w:r w:rsidR="00800F01" w:rsidRPr="00683EDB">
        <w:rPr>
          <w:rFonts w:ascii="Gill Sans MT" w:hAnsi="Gill Sans MT"/>
        </w:rPr>
        <w:t xml:space="preserve"> e inmediatamente se</w:t>
      </w:r>
      <w:r w:rsidR="00A40511" w:rsidRPr="00683EDB">
        <w:rPr>
          <w:rFonts w:ascii="Gill Sans MT" w:hAnsi="Gill Sans MT"/>
        </w:rPr>
        <w:t xml:space="preserve"> proceda a cerrarlo delante de las autoridades electorales correspondientes</w:t>
      </w:r>
      <w:r w:rsidR="00A01149" w:rsidRPr="00683EDB">
        <w:rPr>
          <w:rFonts w:ascii="Gill Sans MT" w:hAnsi="Gill Sans MT"/>
        </w:rPr>
        <w:t>.</w:t>
      </w:r>
    </w:p>
    <w:p w14:paraId="077BC5FC" w14:textId="08F24A37" w:rsidR="00C51B7B" w:rsidRPr="00683EDB" w:rsidRDefault="00C51B7B" w:rsidP="00683EDB">
      <w:pPr>
        <w:pStyle w:val="Estilo1"/>
        <w:numPr>
          <w:ilvl w:val="0"/>
          <w:numId w:val="48"/>
        </w:numPr>
        <w:rPr>
          <w:rFonts w:ascii="Gill Sans MT" w:hAnsi="Gill Sans MT"/>
        </w:rPr>
      </w:pPr>
      <w:r w:rsidRPr="00683EDB">
        <w:rPr>
          <w:rFonts w:ascii="Gill Sans MT" w:hAnsi="Gill Sans MT"/>
        </w:rPr>
        <w:t>Recibo de entrega de los materiales electorales</w:t>
      </w:r>
      <w:r w:rsidR="00C0693B" w:rsidRPr="00683EDB">
        <w:rPr>
          <w:rFonts w:ascii="Gill Sans MT" w:hAnsi="Gill Sans MT"/>
        </w:rPr>
        <w:t xml:space="preserve"> y de devolución de los mismos.</w:t>
      </w:r>
    </w:p>
    <w:p w14:paraId="38FA5F02" w14:textId="77777777" w:rsidR="00267490" w:rsidRPr="00683EDB" w:rsidRDefault="00267490" w:rsidP="00683EDB">
      <w:pPr>
        <w:spacing w:before="0" w:after="0"/>
        <w:ind w:left="0"/>
        <w:rPr>
          <w:rFonts w:ascii="Gill Sans MT" w:hAnsi="Gill Sans MT"/>
          <w:b/>
          <w:szCs w:val="24"/>
        </w:rPr>
      </w:pPr>
    </w:p>
    <w:p w14:paraId="150F3746" w14:textId="012E3676" w:rsidR="00267490" w:rsidRPr="00683EDB" w:rsidRDefault="00F924D7" w:rsidP="00683EDB">
      <w:pPr>
        <w:spacing w:before="0" w:after="0"/>
        <w:ind w:left="0"/>
        <w:rPr>
          <w:rFonts w:ascii="Gill Sans MT" w:hAnsi="Gill Sans MT"/>
          <w:b/>
          <w:szCs w:val="24"/>
        </w:rPr>
      </w:pPr>
      <w:r>
        <w:rPr>
          <w:noProof/>
          <w:lang w:val="es-ES" w:eastAsia="es-ES"/>
        </w:rPr>
        <w:lastRenderedPageBreak/>
        <w:drawing>
          <wp:inline distT="0" distB="0" distL="0" distR="0" wp14:anchorId="6AEE589D" wp14:editId="001328FE">
            <wp:extent cx="616058" cy="514350"/>
            <wp:effectExtent l="0" t="0" r="0" b="0"/>
            <wp:docPr id="14" name="Imagen 14" descr="Resultado de imagen para aten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atenc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5853" cy="522528"/>
                    </a:xfrm>
                    <a:prstGeom prst="rect">
                      <a:avLst/>
                    </a:prstGeom>
                    <a:noFill/>
                    <a:ln>
                      <a:noFill/>
                    </a:ln>
                  </pic:spPr>
                </pic:pic>
              </a:graphicData>
            </a:graphic>
          </wp:inline>
        </w:drawing>
      </w:r>
      <w:r>
        <w:rPr>
          <w:rFonts w:ascii="Gill Sans MT" w:hAnsi="Gill Sans MT"/>
          <w:b/>
          <w:szCs w:val="24"/>
        </w:rPr>
        <w:t>ATENCIÓ</w:t>
      </w:r>
      <w:r w:rsidR="00267490" w:rsidRPr="00683EDB">
        <w:rPr>
          <w:rFonts w:ascii="Gill Sans MT" w:hAnsi="Gill Sans MT"/>
          <w:b/>
          <w:szCs w:val="24"/>
        </w:rPr>
        <w:t xml:space="preserve">N: </w:t>
      </w:r>
      <w:r w:rsidR="001952E1" w:rsidRPr="00683EDB">
        <w:rPr>
          <w:rFonts w:ascii="Gill Sans MT" w:hAnsi="Gill Sans MT"/>
          <w:b/>
          <w:szCs w:val="24"/>
        </w:rPr>
        <w:t xml:space="preserve">Luego que reciba todos los materiales </w:t>
      </w:r>
      <w:r w:rsidR="00A40511" w:rsidRPr="00683EDB">
        <w:rPr>
          <w:rFonts w:ascii="Gill Sans MT" w:hAnsi="Gill Sans MT"/>
          <w:b/>
          <w:szCs w:val="24"/>
        </w:rPr>
        <w:t xml:space="preserve">que serán utilizados durante la jornada electoral, </w:t>
      </w:r>
      <w:r w:rsidR="00CE203D" w:rsidRPr="00683EDB">
        <w:rPr>
          <w:rFonts w:ascii="Gill Sans MT" w:hAnsi="Gill Sans MT"/>
          <w:b/>
          <w:szCs w:val="24"/>
        </w:rPr>
        <w:t xml:space="preserve">los </w:t>
      </w:r>
      <w:r w:rsidR="00A40511" w:rsidRPr="00683EDB">
        <w:rPr>
          <w:rFonts w:ascii="Gill Sans MT" w:hAnsi="Gill Sans MT"/>
          <w:b/>
          <w:szCs w:val="24"/>
        </w:rPr>
        <w:t>integrantes de cada mesa electoral deberán introducir los mismos</w:t>
      </w:r>
      <w:r w:rsidR="00CE203D" w:rsidRPr="00683EDB">
        <w:rPr>
          <w:rFonts w:ascii="Gill Sans MT" w:hAnsi="Gill Sans MT"/>
          <w:b/>
          <w:szCs w:val="24"/>
        </w:rPr>
        <w:t xml:space="preserve"> en una bolsa </w:t>
      </w:r>
      <w:r w:rsidR="00A40511" w:rsidRPr="00683EDB">
        <w:rPr>
          <w:rFonts w:ascii="Gill Sans MT" w:hAnsi="Gill Sans MT"/>
          <w:b/>
          <w:szCs w:val="24"/>
        </w:rPr>
        <w:t xml:space="preserve">con cierre </w:t>
      </w:r>
      <w:r w:rsidR="00CE203D" w:rsidRPr="00683EDB">
        <w:rPr>
          <w:rFonts w:ascii="Gill Sans MT" w:hAnsi="Gill Sans MT"/>
          <w:b/>
          <w:szCs w:val="24"/>
        </w:rPr>
        <w:t xml:space="preserve">especial </w:t>
      </w:r>
      <w:r w:rsidR="00A40511" w:rsidRPr="00683EDB">
        <w:rPr>
          <w:rFonts w:ascii="Gill Sans MT" w:hAnsi="Gill Sans MT"/>
          <w:b/>
          <w:szCs w:val="24"/>
        </w:rPr>
        <w:t>que</w:t>
      </w:r>
      <w:r w:rsidR="00CE203D" w:rsidRPr="00683EDB">
        <w:rPr>
          <w:rFonts w:ascii="Gill Sans MT" w:hAnsi="Gill Sans MT"/>
          <w:b/>
          <w:szCs w:val="24"/>
        </w:rPr>
        <w:t xml:space="preserve"> deberá</w:t>
      </w:r>
      <w:r w:rsidR="00A40511" w:rsidRPr="00683EDB">
        <w:rPr>
          <w:rFonts w:ascii="Gill Sans MT" w:hAnsi="Gill Sans MT"/>
          <w:b/>
          <w:szCs w:val="24"/>
        </w:rPr>
        <w:t>n</w:t>
      </w:r>
      <w:r w:rsidR="00CE203D" w:rsidRPr="00683EDB">
        <w:rPr>
          <w:rFonts w:ascii="Gill Sans MT" w:hAnsi="Gill Sans MT"/>
          <w:b/>
          <w:szCs w:val="24"/>
        </w:rPr>
        <w:t xml:space="preserve"> cerrarla en presencia de</w:t>
      </w:r>
      <w:r w:rsidR="00627F99" w:rsidRPr="00683EDB">
        <w:rPr>
          <w:rFonts w:ascii="Gill Sans MT" w:hAnsi="Gill Sans MT"/>
          <w:b/>
          <w:szCs w:val="24"/>
        </w:rPr>
        <w:t xml:space="preserve"> al menos un miembro de su mesa </w:t>
      </w:r>
      <w:r w:rsidR="00CE203D" w:rsidRPr="00683EDB">
        <w:rPr>
          <w:rFonts w:ascii="Gill Sans MT" w:hAnsi="Gill Sans MT"/>
          <w:b/>
          <w:szCs w:val="24"/>
        </w:rPr>
        <w:t xml:space="preserve">y </w:t>
      </w:r>
      <w:r w:rsidR="00627F99" w:rsidRPr="00683EDB">
        <w:rPr>
          <w:rFonts w:ascii="Gill Sans MT" w:hAnsi="Gill Sans MT"/>
          <w:b/>
          <w:szCs w:val="24"/>
        </w:rPr>
        <w:t xml:space="preserve">de algunos de los </w:t>
      </w:r>
      <w:r w:rsidR="00CE203D" w:rsidRPr="00683EDB">
        <w:rPr>
          <w:rFonts w:ascii="Gill Sans MT" w:hAnsi="Gill Sans MT"/>
          <w:b/>
          <w:szCs w:val="24"/>
        </w:rPr>
        <w:t>miembros del comité electoral.</w:t>
      </w:r>
    </w:p>
    <w:p w14:paraId="32671330" w14:textId="77777777" w:rsidR="00C51B7B" w:rsidRPr="00683EDB" w:rsidRDefault="00C51B7B" w:rsidP="00683EDB">
      <w:pPr>
        <w:pStyle w:val="Estilo11"/>
        <w:rPr>
          <w:rFonts w:ascii="Gill Sans MT" w:hAnsi="Gill Sans MT"/>
        </w:rPr>
      </w:pPr>
      <w:r w:rsidRPr="00683EDB">
        <w:rPr>
          <w:rFonts w:ascii="Gill Sans MT" w:hAnsi="Gill Sans MT"/>
        </w:rPr>
        <w:t>2.2</w:t>
      </w:r>
      <w:r w:rsidR="00000DBA" w:rsidRPr="00683EDB">
        <w:rPr>
          <w:rFonts w:ascii="Gill Sans MT" w:hAnsi="Gill Sans MT"/>
        </w:rPr>
        <w:tab/>
      </w:r>
      <w:r w:rsidRPr="00683EDB">
        <w:rPr>
          <w:rFonts w:ascii="Gill Sans MT" w:hAnsi="Gill Sans MT"/>
        </w:rPr>
        <w:t xml:space="preserve"> Instalación de las Mesas Electorales</w:t>
      </w:r>
    </w:p>
    <w:p w14:paraId="3757EC95" w14:textId="77777777" w:rsidR="00C51B7B" w:rsidRPr="00683EDB" w:rsidRDefault="00C51B7B" w:rsidP="00683EDB">
      <w:pPr>
        <w:pStyle w:val="Estilo1"/>
        <w:rPr>
          <w:rFonts w:ascii="Gill Sans MT" w:hAnsi="Gill Sans MT"/>
        </w:rPr>
      </w:pPr>
      <w:r w:rsidRPr="00683EDB">
        <w:rPr>
          <w:rFonts w:ascii="Gill Sans MT" w:hAnsi="Gill Sans MT"/>
        </w:rPr>
        <w:t xml:space="preserve">Una vez recibido el material, los funcionarios de Mesas Electorales deberán efectuar lo siguiente: </w:t>
      </w:r>
    </w:p>
    <w:p w14:paraId="431BE94B" w14:textId="77777777" w:rsidR="00C51B7B" w:rsidRPr="00683EDB" w:rsidRDefault="00C51B7B" w:rsidP="00683EDB">
      <w:pPr>
        <w:pStyle w:val="Estilo1"/>
        <w:numPr>
          <w:ilvl w:val="0"/>
          <w:numId w:val="51"/>
        </w:numPr>
        <w:rPr>
          <w:rFonts w:ascii="Gill Sans MT" w:hAnsi="Gill Sans MT"/>
        </w:rPr>
      </w:pPr>
      <w:r w:rsidRPr="00683EDB">
        <w:rPr>
          <w:rFonts w:ascii="Gill Sans MT" w:hAnsi="Gill Sans MT"/>
        </w:rPr>
        <w:t xml:space="preserve">Disponer sobre la mesa el registro de electores. </w:t>
      </w:r>
    </w:p>
    <w:p w14:paraId="20D1C1EF" w14:textId="5D1F39B5" w:rsidR="00C51B7B" w:rsidRPr="00683EDB" w:rsidRDefault="00C51B7B" w:rsidP="00683EDB">
      <w:pPr>
        <w:pStyle w:val="Estilo1"/>
        <w:numPr>
          <w:ilvl w:val="0"/>
          <w:numId w:val="51"/>
        </w:numPr>
        <w:rPr>
          <w:rFonts w:ascii="Gill Sans MT" w:hAnsi="Gill Sans MT"/>
        </w:rPr>
      </w:pPr>
      <w:r w:rsidRPr="00683EDB">
        <w:rPr>
          <w:rFonts w:ascii="Gill Sans MT" w:hAnsi="Gill Sans MT"/>
        </w:rPr>
        <w:t>Comprobar que  exista un número de urnas  y boletas suficiente, en función de la posición que se responsabilice cada mesa. Cada mesa y urna deberá llevar visible la</w:t>
      </w:r>
      <w:r w:rsidR="00D614F9" w:rsidRPr="00683EDB">
        <w:rPr>
          <w:rFonts w:ascii="Gill Sans MT" w:hAnsi="Gill Sans MT"/>
        </w:rPr>
        <w:t>s</w:t>
      </w:r>
      <w:r w:rsidRPr="00683EDB">
        <w:rPr>
          <w:rFonts w:ascii="Gill Sans MT" w:hAnsi="Gill Sans MT"/>
        </w:rPr>
        <w:t xml:space="preserve"> </w:t>
      </w:r>
      <w:r w:rsidR="00D614F9" w:rsidRPr="00683EDB">
        <w:rPr>
          <w:rFonts w:ascii="Gill Sans MT" w:hAnsi="Gill Sans MT"/>
        </w:rPr>
        <w:t xml:space="preserve">posiciones que </w:t>
      </w:r>
    </w:p>
    <w:p w14:paraId="11F5CF44" w14:textId="4C15CDAC" w:rsidR="001530BF" w:rsidRPr="00683EDB" w:rsidRDefault="001530BF" w:rsidP="00683EDB">
      <w:pPr>
        <w:pStyle w:val="Estilo1"/>
        <w:ind w:left="990"/>
        <w:rPr>
          <w:rFonts w:ascii="Gill Sans MT" w:hAnsi="Gill Sans MT"/>
        </w:rPr>
      </w:pPr>
      <w:r w:rsidRPr="00683EDB">
        <w:rPr>
          <w:rFonts w:ascii="Gill Sans MT" w:hAnsi="Gill Sans MT"/>
        </w:rPr>
        <w:t>Cargos a ser elegidos por sus pares:</w:t>
      </w:r>
    </w:p>
    <w:p w14:paraId="2A099F94" w14:textId="115D2B34" w:rsidR="00C51B7B" w:rsidRPr="00683EDB" w:rsidRDefault="00DD1BD9" w:rsidP="00683EDB">
      <w:pPr>
        <w:pStyle w:val="Estilo1"/>
        <w:numPr>
          <w:ilvl w:val="0"/>
          <w:numId w:val="65"/>
        </w:numPr>
        <w:rPr>
          <w:rFonts w:ascii="Gill Sans MT" w:hAnsi="Gill Sans MT"/>
        </w:rPr>
      </w:pPr>
      <w:r w:rsidRPr="00683EDB">
        <w:rPr>
          <w:rFonts w:ascii="Gill Sans MT" w:hAnsi="Gill Sans MT"/>
        </w:rPr>
        <w:t xml:space="preserve">Una boleta para </w:t>
      </w:r>
      <w:r w:rsidR="00927F06" w:rsidRPr="00683EDB">
        <w:rPr>
          <w:rFonts w:ascii="Gill Sans MT" w:hAnsi="Gill Sans MT"/>
        </w:rPr>
        <w:t>los</w:t>
      </w:r>
      <w:r w:rsidR="00B4345D" w:rsidRPr="00683EDB">
        <w:rPr>
          <w:rFonts w:ascii="Gill Sans MT" w:hAnsi="Gill Sans MT"/>
        </w:rPr>
        <w:t xml:space="preserve"> (o </w:t>
      </w:r>
      <w:r w:rsidRPr="00683EDB">
        <w:rPr>
          <w:rFonts w:ascii="Gill Sans MT" w:hAnsi="Gill Sans MT"/>
        </w:rPr>
        <w:t>la</w:t>
      </w:r>
      <w:r w:rsidR="00927F06" w:rsidRPr="00683EDB">
        <w:rPr>
          <w:rFonts w:ascii="Gill Sans MT" w:hAnsi="Gill Sans MT"/>
        </w:rPr>
        <w:t>s</w:t>
      </w:r>
      <w:r w:rsidRPr="00683EDB">
        <w:rPr>
          <w:rFonts w:ascii="Gill Sans MT" w:hAnsi="Gill Sans MT"/>
        </w:rPr>
        <w:t xml:space="preserve">) </w:t>
      </w:r>
      <w:r w:rsidR="009F4917" w:rsidRPr="00683EDB">
        <w:rPr>
          <w:rFonts w:ascii="Gill Sans MT" w:hAnsi="Gill Sans MT"/>
          <w:u w:val="single"/>
        </w:rPr>
        <w:t>Procurador</w:t>
      </w:r>
      <w:r w:rsidR="00927F06" w:rsidRPr="00683EDB">
        <w:rPr>
          <w:rFonts w:ascii="Gill Sans MT" w:hAnsi="Gill Sans MT"/>
          <w:u w:val="single"/>
        </w:rPr>
        <w:t>es</w:t>
      </w:r>
      <w:r w:rsidR="009F4917" w:rsidRPr="00683EDB">
        <w:rPr>
          <w:rFonts w:ascii="Gill Sans MT" w:hAnsi="Gill Sans MT"/>
          <w:u w:val="single"/>
        </w:rPr>
        <w:t>/</w:t>
      </w:r>
      <w:r w:rsidR="00927F06" w:rsidRPr="00683EDB">
        <w:rPr>
          <w:rFonts w:ascii="Gill Sans MT" w:hAnsi="Gill Sans MT"/>
          <w:u w:val="single"/>
        </w:rPr>
        <w:t>r</w:t>
      </w:r>
      <w:r w:rsidR="009F4917" w:rsidRPr="00683EDB">
        <w:rPr>
          <w:rFonts w:ascii="Gill Sans MT" w:hAnsi="Gill Sans MT"/>
          <w:u w:val="single"/>
        </w:rPr>
        <w:t>a</w:t>
      </w:r>
      <w:r w:rsidR="00927F06" w:rsidRPr="00683EDB">
        <w:rPr>
          <w:rFonts w:ascii="Gill Sans MT" w:hAnsi="Gill Sans MT"/>
          <w:u w:val="single"/>
        </w:rPr>
        <w:t xml:space="preserve">s </w:t>
      </w:r>
      <w:r w:rsidR="009F4917" w:rsidRPr="00683EDB">
        <w:rPr>
          <w:rFonts w:ascii="Gill Sans MT" w:hAnsi="Gill Sans MT"/>
          <w:u w:val="single"/>
        </w:rPr>
        <w:t>General Adjunto</w:t>
      </w:r>
      <w:r w:rsidR="00235085" w:rsidRPr="00683EDB">
        <w:rPr>
          <w:rFonts w:ascii="Gill Sans MT" w:hAnsi="Gill Sans MT"/>
        </w:rPr>
        <w:t xml:space="preserve"> (</w:t>
      </w:r>
      <w:r w:rsidR="00235085" w:rsidRPr="00683EDB">
        <w:rPr>
          <w:rFonts w:ascii="Gill Sans MT" w:hAnsi="Gill Sans MT"/>
          <w:b/>
        </w:rPr>
        <w:t>SOLO PARA EL DISTRITO NACIONAL</w:t>
      </w:r>
      <w:r w:rsidR="00235085" w:rsidRPr="00683EDB">
        <w:rPr>
          <w:rFonts w:ascii="Gill Sans MT" w:hAnsi="Gill Sans MT"/>
        </w:rPr>
        <w:t>)</w:t>
      </w:r>
      <w:r w:rsidR="00D10FE1" w:rsidRPr="00683EDB">
        <w:rPr>
          <w:rFonts w:ascii="Gill Sans MT" w:hAnsi="Gill Sans MT"/>
        </w:rPr>
        <w:t>.</w:t>
      </w:r>
    </w:p>
    <w:p w14:paraId="5151DCAC" w14:textId="44F2D5F0" w:rsidR="00790C5F" w:rsidRPr="00683EDB" w:rsidRDefault="00DD1BD9" w:rsidP="00683EDB">
      <w:pPr>
        <w:pStyle w:val="Estilo1"/>
        <w:numPr>
          <w:ilvl w:val="0"/>
          <w:numId w:val="65"/>
        </w:numPr>
        <w:rPr>
          <w:rFonts w:ascii="Gill Sans MT" w:hAnsi="Gill Sans MT"/>
        </w:rPr>
      </w:pPr>
      <w:r w:rsidRPr="00683EDB">
        <w:rPr>
          <w:rFonts w:ascii="Gill Sans MT" w:hAnsi="Gill Sans MT"/>
        </w:rPr>
        <w:t xml:space="preserve">Una boleta para </w:t>
      </w:r>
      <w:r w:rsidR="00927F06" w:rsidRPr="00683EDB">
        <w:rPr>
          <w:rFonts w:ascii="Gill Sans MT" w:hAnsi="Gill Sans MT"/>
        </w:rPr>
        <w:t>los</w:t>
      </w:r>
      <w:r w:rsidR="00B4345D" w:rsidRPr="00683EDB">
        <w:rPr>
          <w:rFonts w:ascii="Gill Sans MT" w:hAnsi="Gill Sans MT"/>
        </w:rPr>
        <w:t xml:space="preserve"> </w:t>
      </w:r>
      <w:r w:rsidRPr="00683EDB">
        <w:rPr>
          <w:rFonts w:ascii="Gill Sans MT" w:hAnsi="Gill Sans MT"/>
        </w:rPr>
        <w:t>(</w:t>
      </w:r>
      <w:r w:rsidR="00B4345D" w:rsidRPr="00683EDB">
        <w:rPr>
          <w:rFonts w:ascii="Gill Sans MT" w:hAnsi="Gill Sans MT"/>
        </w:rPr>
        <w:t xml:space="preserve">o </w:t>
      </w:r>
      <w:r w:rsidRPr="00683EDB">
        <w:rPr>
          <w:rFonts w:ascii="Gill Sans MT" w:hAnsi="Gill Sans MT"/>
        </w:rPr>
        <w:t>la</w:t>
      </w:r>
      <w:r w:rsidR="00927F06" w:rsidRPr="00683EDB">
        <w:rPr>
          <w:rFonts w:ascii="Gill Sans MT" w:hAnsi="Gill Sans MT"/>
        </w:rPr>
        <w:t>s</w:t>
      </w:r>
      <w:r w:rsidRPr="00683EDB">
        <w:rPr>
          <w:rFonts w:ascii="Gill Sans MT" w:hAnsi="Gill Sans MT"/>
        </w:rPr>
        <w:t xml:space="preserve">) </w:t>
      </w:r>
      <w:r w:rsidR="001A3185" w:rsidRPr="00683EDB">
        <w:rPr>
          <w:rFonts w:ascii="Gill Sans MT" w:hAnsi="Gill Sans MT"/>
          <w:u w:val="single"/>
        </w:rPr>
        <w:t>Procurador</w:t>
      </w:r>
      <w:r w:rsidR="00927F06" w:rsidRPr="00683EDB">
        <w:rPr>
          <w:rFonts w:ascii="Gill Sans MT" w:hAnsi="Gill Sans MT"/>
          <w:u w:val="single"/>
        </w:rPr>
        <w:t>es</w:t>
      </w:r>
      <w:r w:rsidR="001A3185" w:rsidRPr="00683EDB">
        <w:rPr>
          <w:rFonts w:ascii="Gill Sans MT" w:hAnsi="Gill Sans MT"/>
          <w:u w:val="single"/>
        </w:rPr>
        <w:t>/</w:t>
      </w:r>
      <w:r w:rsidR="00927F06" w:rsidRPr="00683EDB">
        <w:rPr>
          <w:rFonts w:ascii="Gill Sans MT" w:hAnsi="Gill Sans MT"/>
          <w:u w:val="single"/>
        </w:rPr>
        <w:t>r</w:t>
      </w:r>
      <w:r w:rsidR="001A3185" w:rsidRPr="00683EDB">
        <w:rPr>
          <w:rFonts w:ascii="Gill Sans MT" w:hAnsi="Gill Sans MT"/>
          <w:u w:val="single"/>
        </w:rPr>
        <w:t>a</w:t>
      </w:r>
      <w:r w:rsidR="00927F06" w:rsidRPr="00683EDB">
        <w:rPr>
          <w:rFonts w:ascii="Gill Sans MT" w:hAnsi="Gill Sans MT"/>
          <w:u w:val="single"/>
        </w:rPr>
        <w:t>s</w:t>
      </w:r>
      <w:r w:rsidR="001A3185" w:rsidRPr="00683EDB">
        <w:rPr>
          <w:rFonts w:ascii="Gill Sans MT" w:hAnsi="Gill Sans MT"/>
          <w:u w:val="single"/>
        </w:rPr>
        <w:t xml:space="preserve"> General de Corte de Apelación</w:t>
      </w:r>
      <w:r w:rsidR="00D10FE1" w:rsidRPr="00683EDB">
        <w:rPr>
          <w:rFonts w:ascii="Gill Sans MT" w:hAnsi="Gill Sans MT"/>
        </w:rPr>
        <w:t>.</w:t>
      </w:r>
      <w:r w:rsidR="00BF08DE" w:rsidRPr="00683EDB">
        <w:rPr>
          <w:rFonts w:ascii="Gill Sans MT" w:hAnsi="Gill Sans MT"/>
        </w:rPr>
        <w:t xml:space="preserve"> </w:t>
      </w:r>
      <w:r w:rsidR="00927F06" w:rsidRPr="00683EDB">
        <w:rPr>
          <w:rFonts w:ascii="Gill Sans MT" w:hAnsi="Gill Sans MT"/>
        </w:rPr>
        <w:t>Estará</w:t>
      </w:r>
      <w:r w:rsidR="00BF08DE" w:rsidRPr="00683EDB">
        <w:rPr>
          <w:rFonts w:ascii="Gill Sans MT" w:hAnsi="Gill Sans MT"/>
        </w:rPr>
        <w:t xml:space="preserve"> dividida para los aspirantes </w:t>
      </w:r>
      <w:r w:rsidR="00AF5E5D" w:rsidRPr="00683EDB">
        <w:rPr>
          <w:rFonts w:ascii="Gill Sans MT" w:hAnsi="Gill Sans MT"/>
        </w:rPr>
        <w:t xml:space="preserve">a ser miembros del </w:t>
      </w:r>
      <w:r w:rsidR="00AF5E5D" w:rsidRPr="00683EDB">
        <w:rPr>
          <w:rFonts w:ascii="Gill Sans MT" w:hAnsi="Gill Sans MT"/>
          <w:b/>
        </w:rPr>
        <w:t xml:space="preserve">CONSEJO SUPERIOR DEL MINISTERIO PUBLICO </w:t>
      </w:r>
      <w:r w:rsidR="00AF5E5D" w:rsidRPr="00683EDB">
        <w:rPr>
          <w:rFonts w:ascii="Gill Sans MT" w:hAnsi="Gill Sans MT"/>
        </w:rPr>
        <w:t xml:space="preserve">y para los aspirantes al </w:t>
      </w:r>
      <w:r w:rsidR="00AF5E5D" w:rsidRPr="00683EDB">
        <w:rPr>
          <w:rFonts w:ascii="Gill Sans MT" w:hAnsi="Gill Sans MT"/>
          <w:b/>
        </w:rPr>
        <w:t>CONSEJO ACADEMICO DE LA ESCUELA NACIONAL DEL MINISTERIO PUBLICO</w:t>
      </w:r>
      <w:r w:rsidR="00587ABC" w:rsidRPr="00683EDB">
        <w:rPr>
          <w:rFonts w:ascii="Gill Sans MT" w:hAnsi="Gill Sans MT"/>
          <w:b/>
        </w:rPr>
        <w:t>.</w:t>
      </w:r>
    </w:p>
    <w:p w14:paraId="26131414" w14:textId="2E438373" w:rsidR="00587ABC" w:rsidRPr="00683EDB" w:rsidRDefault="00587ABC" w:rsidP="00683EDB">
      <w:pPr>
        <w:pStyle w:val="Estilo1"/>
        <w:numPr>
          <w:ilvl w:val="0"/>
          <w:numId w:val="65"/>
        </w:numPr>
        <w:rPr>
          <w:rFonts w:ascii="Gill Sans MT" w:hAnsi="Gill Sans MT"/>
        </w:rPr>
      </w:pPr>
      <w:r w:rsidRPr="00683EDB">
        <w:rPr>
          <w:rFonts w:ascii="Gill Sans MT" w:hAnsi="Gill Sans MT"/>
        </w:rPr>
        <w:t xml:space="preserve">Una boleta para los (o las) </w:t>
      </w:r>
      <w:r w:rsidRPr="00683EDB">
        <w:rPr>
          <w:rFonts w:ascii="Gill Sans MT" w:hAnsi="Gill Sans MT"/>
          <w:u w:val="single"/>
        </w:rPr>
        <w:t>Procuradores/ras Fiscal</w:t>
      </w:r>
      <w:r w:rsidRPr="00683EDB">
        <w:rPr>
          <w:rFonts w:ascii="Gill Sans MT" w:hAnsi="Gill Sans MT"/>
        </w:rPr>
        <w:t xml:space="preserve">. Estará dividida para los aspirantes a ser miembros del </w:t>
      </w:r>
      <w:r w:rsidRPr="00683EDB">
        <w:rPr>
          <w:rFonts w:ascii="Gill Sans MT" w:hAnsi="Gill Sans MT"/>
          <w:b/>
        </w:rPr>
        <w:t xml:space="preserve">CONSEJO SUPERIOR DEL MINISTERIO PUBLICO </w:t>
      </w:r>
      <w:r w:rsidRPr="00683EDB">
        <w:rPr>
          <w:rFonts w:ascii="Gill Sans MT" w:hAnsi="Gill Sans MT"/>
        </w:rPr>
        <w:t xml:space="preserve">y para los aspirantes al </w:t>
      </w:r>
      <w:r w:rsidRPr="00683EDB">
        <w:rPr>
          <w:rFonts w:ascii="Gill Sans MT" w:hAnsi="Gill Sans MT"/>
          <w:b/>
        </w:rPr>
        <w:t>CONSEJO ACADEMICO DE LA ESCUELA NACIONAL DEL MINISTERIO PUBLICO.</w:t>
      </w:r>
    </w:p>
    <w:p w14:paraId="6F16AE90" w14:textId="40F01B52" w:rsidR="00587ABC" w:rsidRPr="00683EDB" w:rsidRDefault="00587ABC" w:rsidP="00683EDB">
      <w:pPr>
        <w:pStyle w:val="Estilo1"/>
        <w:numPr>
          <w:ilvl w:val="0"/>
          <w:numId w:val="65"/>
        </w:numPr>
        <w:rPr>
          <w:rFonts w:ascii="Gill Sans MT" w:hAnsi="Gill Sans MT"/>
        </w:rPr>
      </w:pPr>
      <w:r w:rsidRPr="00683EDB">
        <w:rPr>
          <w:rFonts w:ascii="Gill Sans MT" w:hAnsi="Gill Sans MT"/>
        </w:rPr>
        <w:t xml:space="preserve">Una boleta para </w:t>
      </w:r>
      <w:r w:rsidR="00760EF9" w:rsidRPr="00683EDB">
        <w:rPr>
          <w:rFonts w:ascii="Gill Sans MT" w:hAnsi="Gill Sans MT"/>
        </w:rPr>
        <w:t xml:space="preserve">los (las) </w:t>
      </w:r>
      <w:r w:rsidR="0082230E" w:rsidRPr="00683EDB">
        <w:rPr>
          <w:rFonts w:ascii="Gill Sans MT" w:hAnsi="Gill Sans MT"/>
        </w:rPr>
        <w:t>Fiscalizadores/ras</w:t>
      </w:r>
      <w:r w:rsidR="00760EF9" w:rsidRPr="00683EDB">
        <w:rPr>
          <w:rFonts w:ascii="Gill Sans MT" w:hAnsi="Gill Sans MT"/>
        </w:rPr>
        <w:t>.</w:t>
      </w:r>
    </w:p>
    <w:p w14:paraId="33F61537" w14:textId="77777777" w:rsidR="00C51B7B" w:rsidRPr="00683EDB" w:rsidRDefault="00C51B7B" w:rsidP="00683EDB">
      <w:pPr>
        <w:pStyle w:val="Estilo1"/>
        <w:numPr>
          <w:ilvl w:val="0"/>
          <w:numId w:val="51"/>
        </w:numPr>
        <w:rPr>
          <w:rFonts w:ascii="Gill Sans MT" w:hAnsi="Gill Sans MT"/>
        </w:rPr>
      </w:pPr>
      <w:r w:rsidRPr="00683EDB">
        <w:rPr>
          <w:rFonts w:ascii="Gill Sans MT" w:hAnsi="Gill Sans MT"/>
        </w:rPr>
        <w:t xml:space="preserve">Verificar que las urnas estén selladas. En caso de ruptura, falta de precinto o deterioro, el presidente de Mesa Electoral deberá asegurar el cierre de la urna mediante con cualquier elemento que tenga a su disposición. </w:t>
      </w:r>
    </w:p>
    <w:p w14:paraId="5BC90628" w14:textId="77777777" w:rsidR="004A1630" w:rsidRPr="00683EDB" w:rsidRDefault="00C51B7B" w:rsidP="00683EDB">
      <w:pPr>
        <w:spacing w:before="0" w:after="0"/>
        <w:ind w:left="0"/>
        <w:rPr>
          <w:rFonts w:ascii="Gill Sans MT" w:hAnsi="Gill Sans MT"/>
        </w:rPr>
      </w:pPr>
      <w:r w:rsidRPr="00683EDB">
        <w:rPr>
          <w:rFonts w:ascii="Gill Sans MT" w:hAnsi="Gill Sans MT"/>
        </w:rPr>
        <w:t xml:space="preserve"> </w:t>
      </w:r>
    </w:p>
    <w:p w14:paraId="222C00D5" w14:textId="77777777" w:rsidR="00F924D7" w:rsidRDefault="00F924D7" w:rsidP="00683EDB">
      <w:pPr>
        <w:spacing w:before="0" w:after="0"/>
        <w:ind w:left="0"/>
        <w:rPr>
          <w:noProof/>
          <w:lang w:val="es-ES" w:eastAsia="es-ES"/>
        </w:rPr>
      </w:pPr>
    </w:p>
    <w:p w14:paraId="0D28B111" w14:textId="77777777" w:rsidR="00F924D7" w:rsidRDefault="00F924D7" w:rsidP="00683EDB">
      <w:pPr>
        <w:spacing w:before="0" w:after="0"/>
        <w:ind w:left="0"/>
        <w:rPr>
          <w:noProof/>
          <w:lang w:val="es-ES" w:eastAsia="es-ES"/>
        </w:rPr>
      </w:pPr>
    </w:p>
    <w:p w14:paraId="349E8880" w14:textId="48EAB853" w:rsidR="00A10501" w:rsidRPr="00683EDB" w:rsidRDefault="00F924D7" w:rsidP="00683EDB">
      <w:pPr>
        <w:spacing w:before="0" w:after="0"/>
        <w:ind w:left="0"/>
        <w:rPr>
          <w:rFonts w:ascii="Gill Sans MT" w:hAnsi="Gill Sans MT"/>
          <w:b/>
          <w:szCs w:val="24"/>
        </w:rPr>
      </w:pPr>
      <w:r>
        <w:rPr>
          <w:noProof/>
          <w:lang w:val="es-ES" w:eastAsia="es-ES"/>
        </w:rPr>
        <w:lastRenderedPageBreak/>
        <w:drawing>
          <wp:inline distT="0" distB="0" distL="0" distR="0" wp14:anchorId="4B99E347" wp14:editId="31AB92F6">
            <wp:extent cx="723900" cy="604387"/>
            <wp:effectExtent l="0" t="0" r="0" b="5715"/>
            <wp:docPr id="15" name="Imagen 15" descr="Resultado de imagen para aten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tenc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7632" cy="632550"/>
                    </a:xfrm>
                    <a:prstGeom prst="rect">
                      <a:avLst/>
                    </a:prstGeom>
                    <a:noFill/>
                    <a:ln>
                      <a:noFill/>
                    </a:ln>
                  </pic:spPr>
                </pic:pic>
              </a:graphicData>
            </a:graphic>
          </wp:inline>
        </w:drawing>
      </w:r>
      <w:r>
        <w:rPr>
          <w:rFonts w:ascii="Gill Sans MT" w:hAnsi="Gill Sans MT"/>
          <w:b/>
          <w:szCs w:val="24"/>
        </w:rPr>
        <w:t>ATENCIÓ</w:t>
      </w:r>
      <w:r w:rsidR="00A10501" w:rsidRPr="00683EDB">
        <w:rPr>
          <w:rFonts w:ascii="Gill Sans MT" w:hAnsi="Gill Sans MT"/>
          <w:b/>
          <w:szCs w:val="24"/>
        </w:rPr>
        <w:t>N: ¿Qué se debe hacer ante la falta de boletas?</w:t>
      </w:r>
    </w:p>
    <w:p w14:paraId="40E77057" w14:textId="10E90686" w:rsidR="00A10501" w:rsidRPr="00683EDB" w:rsidRDefault="00A10501" w:rsidP="00683EDB">
      <w:pPr>
        <w:pStyle w:val="Estilo1"/>
        <w:rPr>
          <w:rFonts w:ascii="Gill Sans MT" w:hAnsi="Gill Sans MT"/>
          <w:szCs w:val="24"/>
        </w:rPr>
      </w:pPr>
      <w:r w:rsidRPr="00683EDB">
        <w:rPr>
          <w:rFonts w:ascii="Gill Sans MT" w:hAnsi="Gill Sans MT"/>
          <w:szCs w:val="24"/>
        </w:rPr>
        <w:t>La falta de boletas de alguna posición en una mesa no es motivo suficiente para impedir la apertura a la asamblea electoral, como así tampoco el agotamiento de las mismas motivará la interrupción de</w:t>
      </w:r>
      <w:r w:rsidR="00835BBA" w:rsidRPr="00683EDB">
        <w:rPr>
          <w:rFonts w:ascii="Gill Sans MT" w:hAnsi="Gill Sans MT"/>
          <w:szCs w:val="24"/>
        </w:rPr>
        <w:t xml:space="preserve"> </w:t>
      </w:r>
      <w:r w:rsidRPr="00683EDB">
        <w:rPr>
          <w:rFonts w:ascii="Gill Sans MT" w:hAnsi="Gill Sans MT"/>
          <w:szCs w:val="24"/>
        </w:rPr>
        <w:t>l</w:t>
      </w:r>
      <w:r w:rsidR="00835BBA" w:rsidRPr="00683EDB">
        <w:rPr>
          <w:rFonts w:ascii="Gill Sans MT" w:hAnsi="Gill Sans MT"/>
          <w:szCs w:val="24"/>
        </w:rPr>
        <w:t>os</w:t>
      </w:r>
      <w:r w:rsidRPr="00683EDB">
        <w:rPr>
          <w:rFonts w:ascii="Gill Sans MT" w:hAnsi="Gill Sans MT"/>
          <w:szCs w:val="24"/>
        </w:rPr>
        <w:t xml:space="preserve"> </w:t>
      </w:r>
      <w:r w:rsidR="00835BBA" w:rsidRPr="00683EDB">
        <w:rPr>
          <w:rFonts w:ascii="Gill Sans MT" w:hAnsi="Gill Sans MT"/>
          <w:szCs w:val="24"/>
        </w:rPr>
        <w:t>comicios</w:t>
      </w:r>
      <w:r w:rsidRPr="00683EDB">
        <w:rPr>
          <w:rFonts w:ascii="Gill Sans MT" w:hAnsi="Gill Sans MT"/>
          <w:szCs w:val="24"/>
        </w:rPr>
        <w:t xml:space="preserve">. En cualquiera de estos casos, se debe solicitar al secretario de la mesa correspondiente, </w:t>
      </w:r>
      <w:r w:rsidR="00C32FD9" w:rsidRPr="00683EDB">
        <w:rPr>
          <w:rFonts w:ascii="Gill Sans MT" w:hAnsi="Gill Sans MT"/>
          <w:szCs w:val="24"/>
        </w:rPr>
        <w:t xml:space="preserve">la gestión de la </w:t>
      </w:r>
      <w:r w:rsidRPr="00683EDB">
        <w:rPr>
          <w:rFonts w:ascii="Gill Sans MT" w:hAnsi="Gill Sans MT"/>
          <w:szCs w:val="24"/>
        </w:rPr>
        <w:t>provisión de boletas</w:t>
      </w:r>
      <w:r w:rsidR="00C32FD9" w:rsidRPr="00683EDB">
        <w:rPr>
          <w:rFonts w:ascii="Gill Sans MT" w:hAnsi="Gill Sans MT"/>
          <w:szCs w:val="24"/>
        </w:rPr>
        <w:t xml:space="preserve"> ante la Secretaria General del Comité Electoral</w:t>
      </w:r>
      <w:r w:rsidRPr="00683EDB">
        <w:rPr>
          <w:rFonts w:ascii="Gill Sans MT" w:hAnsi="Gill Sans MT"/>
          <w:szCs w:val="24"/>
        </w:rPr>
        <w:t xml:space="preserve">. </w:t>
      </w:r>
    </w:p>
    <w:p w14:paraId="7561530F" w14:textId="5BE4066D" w:rsidR="00920216" w:rsidRPr="00683EDB" w:rsidRDefault="00920216" w:rsidP="00683EDB">
      <w:pPr>
        <w:pStyle w:val="Estilo11"/>
        <w:rPr>
          <w:rFonts w:ascii="Gill Sans MT" w:hAnsi="Gill Sans MT"/>
        </w:rPr>
      </w:pPr>
      <w:r w:rsidRPr="00683EDB">
        <w:rPr>
          <w:rFonts w:ascii="Gill Sans MT" w:hAnsi="Gill Sans MT"/>
        </w:rPr>
        <w:t>2.</w:t>
      </w:r>
      <w:r w:rsidR="00E314F8" w:rsidRPr="00683EDB">
        <w:rPr>
          <w:rFonts w:ascii="Gill Sans MT" w:hAnsi="Gill Sans MT"/>
        </w:rPr>
        <w:t>3</w:t>
      </w:r>
      <w:r w:rsidR="00315038" w:rsidRPr="00683EDB">
        <w:rPr>
          <w:rFonts w:ascii="Gill Sans MT" w:hAnsi="Gill Sans MT"/>
        </w:rPr>
        <w:t xml:space="preserve"> Designación de Observadores de los Candidatos</w:t>
      </w:r>
    </w:p>
    <w:p w14:paraId="114197AD" w14:textId="3038DE16" w:rsidR="00920216" w:rsidRPr="00683EDB" w:rsidRDefault="00AB300B" w:rsidP="00683EDB">
      <w:pPr>
        <w:pStyle w:val="Subttulo"/>
        <w:rPr>
          <w:rFonts w:ascii="Gill Sans MT" w:eastAsia="Batang" w:hAnsi="Gill Sans MT"/>
          <w:color w:val="auto"/>
          <w:spacing w:val="0"/>
          <w:sz w:val="24"/>
        </w:rPr>
      </w:pPr>
      <w:r w:rsidRPr="00683EDB">
        <w:rPr>
          <w:rFonts w:ascii="Gill Sans MT" w:eastAsia="Batang" w:hAnsi="Gill Sans MT"/>
          <w:color w:val="auto"/>
          <w:spacing w:val="0"/>
          <w:sz w:val="24"/>
        </w:rPr>
        <w:t>C</w:t>
      </w:r>
      <w:r w:rsidR="00E314F8" w:rsidRPr="00683EDB">
        <w:rPr>
          <w:rFonts w:ascii="Gill Sans MT" w:eastAsia="Batang" w:hAnsi="Gill Sans MT"/>
          <w:color w:val="auto"/>
          <w:spacing w:val="0"/>
          <w:sz w:val="24"/>
        </w:rPr>
        <w:t>ada aspirante podrá designar un observador a su candidatura por jurisdicción, el cual de ser asignado deberá firmar el Acta de Conteo de Votos, junto a los integrantes de la mesa electoral, tras finalizar la jornada electoral. Sólo serán aceptados aquellos observadores de candidaturas que hayan sido presentados por los candidatos y previamente inscritos ante el Comité Electoral especificando el lugar donde desempeñará esas funciones, a más tardar el día jueves 20 de julio de 2017, a las 4:00 p.m. Por tanto, los integrantes de la mesa electoral sólo aceptarán como observadores a aquellos que el Comité Electoral le indique el día viernes 21 de julio de 2017, mediante comunicación emitida por la Secretaria General del Ministerio Público.</w:t>
      </w:r>
    </w:p>
    <w:p w14:paraId="0358BC65" w14:textId="0A7BD27E" w:rsidR="00D2058A" w:rsidRPr="00683EDB" w:rsidRDefault="00F924D7" w:rsidP="00683EDB">
      <w:pPr>
        <w:rPr>
          <w:rFonts w:ascii="Gill Sans MT" w:hAnsi="Gill Sans MT"/>
        </w:rPr>
      </w:pPr>
      <w:r>
        <w:rPr>
          <w:noProof/>
          <w:lang w:val="es-ES" w:eastAsia="es-ES"/>
        </w:rPr>
        <w:drawing>
          <wp:inline distT="0" distB="0" distL="0" distR="0" wp14:anchorId="5C5D0D07" wp14:editId="635E09B2">
            <wp:extent cx="752959" cy="628650"/>
            <wp:effectExtent l="0" t="0" r="9525" b="0"/>
            <wp:docPr id="16" name="Imagen 16" descr="Resultado de imagen para aten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atenc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7458" cy="640756"/>
                    </a:xfrm>
                    <a:prstGeom prst="rect">
                      <a:avLst/>
                    </a:prstGeom>
                    <a:noFill/>
                    <a:ln>
                      <a:noFill/>
                    </a:ln>
                  </pic:spPr>
                </pic:pic>
              </a:graphicData>
            </a:graphic>
          </wp:inline>
        </w:drawing>
      </w:r>
      <w:r>
        <w:rPr>
          <w:rFonts w:ascii="Gill Sans MT" w:hAnsi="Gill Sans MT"/>
          <w:b/>
          <w:szCs w:val="24"/>
        </w:rPr>
        <w:t>ATENCIÓ</w:t>
      </w:r>
      <w:r w:rsidR="00D2058A" w:rsidRPr="00F924D7">
        <w:rPr>
          <w:rFonts w:ascii="Gill Sans MT" w:hAnsi="Gill Sans MT"/>
          <w:b/>
          <w:szCs w:val="24"/>
        </w:rPr>
        <w:t>N</w:t>
      </w:r>
      <w:r w:rsidR="00D2058A" w:rsidRPr="00683EDB">
        <w:rPr>
          <w:rFonts w:ascii="Gill Sans MT" w:hAnsi="Gill Sans MT"/>
          <w:szCs w:val="24"/>
        </w:rPr>
        <w:t>. Los observadores</w:t>
      </w:r>
      <w:r w:rsidR="00556AFC" w:rsidRPr="00683EDB">
        <w:rPr>
          <w:rFonts w:ascii="Gill Sans MT" w:hAnsi="Gill Sans MT"/>
          <w:szCs w:val="24"/>
        </w:rPr>
        <w:t>,</w:t>
      </w:r>
      <w:r w:rsidR="00D2058A" w:rsidRPr="00683EDB">
        <w:rPr>
          <w:rFonts w:ascii="Gill Sans MT" w:hAnsi="Gill Sans MT"/>
          <w:szCs w:val="24"/>
        </w:rPr>
        <w:t xml:space="preserve"> debidamente registrado</w:t>
      </w:r>
      <w:r w:rsidR="00556AFC" w:rsidRPr="00683EDB">
        <w:rPr>
          <w:rFonts w:ascii="Gill Sans MT" w:hAnsi="Gill Sans MT"/>
          <w:szCs w:val="24"/>
        </w:rPr>
        <w:t>s</w:t>
      </w:r>
      <w:r w:rsidR="00D2058A" w:rsidRPr="00683EDB">
        <w:rPr>
          <w:rFonts w:ascii="Gill Sans MT" w:hAnsi="Gill Sans MT"/>
          <w:szCs w:val="24"/>
        </w:rPr>
        <w:t xml:space="preserve"> y acreditado</w:t>
      </w:r>
      <w:r w:rsidR="00556AFC" w:rsidRPr="00683EDB">
        <w:rPr>
          <w:rFonts w:ascii="Gill Sans MT" w:hAnsi="Gill Sans MT"/>
          <w:szCs w:val="24"/>
        </w:rPr>
        <w:t>s</w:t>
      </w:r>
      <w:r w:rsidR="00ED2C7E" w:rsidRPr="00683EDB">
        <w:rPr>
          <w:rFonts w:ascii="Gill Sans MT" w:hAnsi="Gill Sans MT"/>
          <w:szCs w:val="24"/>
        </w:rPr>
        <w:t>,</w:t>
      </w:r>
      <w:r w:rsidR="00556AFC" w:rsidRPr="00683EDB">
        <w:rPr>
          <w:rFonts w:ascii="Gill Sans MT" w:hAnsi="Gill Sans MT"/>
          <w:szCs w:val="24"/>
        </w:rPr>
        <w:t xml:space="preserve"> si así lo desean,</w:t>
      </w:r>
      <w:r w:rsidR="00D2058A" w:rsidRPr="00683EDB">
        <w:rPr>
          <w:rFonts w:ascii="Gill Sans MT" w:hAnsi="Gill Sans MT"/>
          <w:szCs w:val="24"/>
        </w:rPr>
        <w:t xml:space="preserve"> podrán </w:t>
      </w:r>
      <w:r w:rsidR="008141B3" w:rsidRPr="00683EDB">
        <w:rPr>
          <w:rFonts w:ascii="Gill Sans MT" w:hAnsi="Gill Sans MT"/>
          <w:szCs w:val="24"/>
        </w:rPr>
        <w:t>ejercer</w:t>
      </w:r>
      <w:r w:rsidR="00D2058A" w:rsidRPr="00683EDB">
        <w:rPr>
          <w:rFonts w:ascii="Gill Sans MT" w:hAnsi="Gill Sans MT"/>
          <w:szCs w:val="24"/>
        </w:rPr>
        <w:t xml:space="preserve"> su derecho a</w:t>
      </w:r>
      <w:r w:rsidR="000B21C7" w:rsidRPr="00683EDB">
        <w:rPr>
          <w:rFonts w:ascii="Gill Sans MT" w:hAnsi="Gill Sans MT"/>
          <w:szCs w:val="24"/>
        </w:rPr>
        <w:t>l voto primero que los votantes</w:t>
      </w:r>
      <w:r w:rsidR="00ED2C7E" w:rsidRPr="00683EDB">
        <w:rPr>
          <w:rFonts w:ascii="Gill Sans MT" w:hAnsi="Gill Sans MT"/>
          <w:szCs w:val="24"/>
        </w:rPr>
        <w:t>,</w:t>
      </w:r>
      <w:r w:rsidR="006C6AAF" w:rsidRPr="00683EDB">
        <w:rPr>
          <w:rFonts w:ascii="Gill Sans MT" w:hAnsi="Gill Sans MT"/>
          <w:szCs w:val="24"/>
        </w:rPr>
        <w:t xml:space="preserve"> al igual que la autoridad de mesa que</w:t>
      </w:r>
      <w:r w:rsidR="00A36A6A" w:rsidRPr="00683EDB">
        <w:rPr>
          <w:rFonts w:ascii="Gill Sans MT" w:hAnsi="Gill Sans MT"/>
          <w:szCs w:val="24"/>
        </w:rPr>
        <w:t xml:space="preserve"> </w:t>
      </w:r>
      <w:r w:rsidR="00556AFC" w:rsidRPr="00683EDB">
        <w:rPr>
          <w:rFonts w:ascii="Gill Sans MT" w:hAnsi="Gill Sans MT"/>
          <w:szCs w:val="24"/>
        </w:rPr>
        <w:t>os</w:t>
      </w:r>
      <w:r w:rsidR="00A25099" w:rsidRPr="00683EDB">
        <w:rPr>
          <w:rFonts w:ascii="Gill Sans MT" w:hAnsi="Gill Sans MT"/>
          <w:szCs w:val="24"/>
        </w:rPr>
        <w:t xml:space="preserve">tente la condición de </w:t>
      </w:r>
      <w:r w:rsidR="00A36A6A" w:rsidRPr="00683EDB">
        <w:rPr>
          <w:rFonts w:ascii="Gill Sans MT" w:hAnsi="Gill Sans MT"/>
          <w:szCs w:val="24"/>
        </w:rPr>
        <w:t>Ministerio P</w:t>
      </w:r>
      <w:r w:rsidR="00A25099" w:rsidRPr="00683EDB">
        <w:rPr>
          <w:rFonts w:ascii="Gill Sans MT" w:hAnsi="Gill Sans MT"/>
          <w:szCs w:val="24"/>
        </w:rPr>
        <w:t>ú</w:t>
      </w:r>
      <w:r w:rsidR="00A36A6A" w:rsidRPr="00683EDB">
        <w:rPr>
          <w:rFonts w:ascii="Gill Sans MT" w:hAnsi="Gill Sans MT"/>
          <w:szCs w:val="24"/>
        </w:rPr>
        <w:t>blico</w:t>
      </w:r>
      <w:r w:rsidR="000B21C7" w:rsidRPr="00683EDB">
        <w:rPr>
          <w:rFonts w:ascii="Gill Sans MT" w:hAnsi="Gill Sans MT"/>
          <w:szCs w:val="24"/>
        </w:rPr>
        <w:t xml:space="preserve">. En caso de que el observador no </w:t>
      </w:r>
      <w:r w:rsidR="00206446" w:rsidRPr="00683EDB">
        <w:rPr>
          <w:rFonts w:ascii="Gill Sans MT" w:hAnsi="Gill Sans MT"/>
          <w:szCs w:val="24"/>
        </w:rPr>
        <w:t>esté</w:t>
      </w:r>
      <w:r w:rsidR="000B21C7" w:rsidRPr="00683EDB">
        <w:rPr>
          <w:rFonts w:ascii="Gill Sans MT" w:hAnsi="Gill Sans MT"/>
          <w:szCs w:val="24"/>
        </w:rPr>
        <w:t xml:space="preserve"> en el padrón </w:t>
      </w:r>
      <w:r w:rsidR="00206446" w:rsidRPr="00683EDB">
        <w:rPr>
          <w:rFonts w:ascii="Gill Sans MT" w:hAnsi="Gill Sans MT"/>
          <w:szCs w:val="24"/>
        </w:rPr>
        <w:t>de la región donde le</w:t>
      </w:r>
      <w:r w:rsidR="00A36A6A" w:rsidRPr="00683EDB">
        <w:rPr>
          <w:rFonts w:ascii="Gill Sans MT" w:hAnsi="Gill Sans MT"/>
          <w:szCs w:val="24"/>
        </w:rPr>
        <w:t xml:space="preserve"> </w:t>
      </w:r>
      <w:r w:rsidR="00206446" w:rsidRPr="00683EDB">
        <w:rPr>
          <w:rFonts w:ascii="Gill Sans MT" w:hAnsi="Gill Sans MT"/>
          <w:szCs w:val="24"/>
        </w:rPr>
        <w:t>corresponda</w:t>
      </w:r>
      <w:r w:rsidR="00A36A6A" w:rsidRPr="00683EDB">
        <w:rPr>
          <w:rFonts w:ascii="Gill Sans MT" w:hAnsi="Gill Sans MT"/>
          <w:szCs w:val="24"/>
        </w:rPr>
        <w:t xml:space="preserve"> trabajar, entonces el presidente de la Mesa le permitirá ejercer su derecho al voto y el Sec</w:t>
      </w:r>
      <w:r w:rsidR="00522F56" w:rsidRPr="00683EDB">
        <w:rPr>
          <w:rFonts w:ascii="Gill Sans MT" w:hAnsi="Gill Sans MT"/>
          <w:szCs w:val="24"/>
        </w:rPr>
        <w:t>retario lo anotará manualmente en el registro de electores</w:t>
      </w:r>
      <w:r w:rsidR="00556AFC" w:rsidRPr="00683EDB">
        <w:rPr>
          <w:rFonts w:ascii="Gill Sans MT" w:hAnsi="Gill Sans MT"/>
          <w:szCs w:val="24"/>
        </w:rPr>
        <w:t>, debiendo notificar inmediatamente el observador efectúe su voto al Presidente de la mesa electoral de cuya jurisdicción pertenece el observador</w:t>
      </w:r>
      <w:r w:rsidR="003256CA" w:rsidRPr="00683EDB">
        <w:rPr>
          <w:rFonts w:ascii="Gill Sans MT" w:hAnsi="Gill Sans MT"/>
          <w:szCs w:val="24"/>
        </w:rPr>
        <w:t>.</w:t>
      </w:r>
    </w:p>
    <w:p w14:paraId="09CDA249" w14:textId="77777777" w:rsidR="00000DBA" w:rsidRPr="00F924D7" w:rsidRDefault="00000DBA" w:rsidP="00683EDB">
      <w:pPr>
        <w:pStyle w:val="Ttulo1"/>
        <w:ind w:left="0"/>
        <w:rPr>
          <w:rFonts w:ascii="Gill Sans MT" w:hAnsi="Gill Sans MT"/>
        </w:rPr>
      </w:pPr>
      <w:r w:rsidRPr="00F924D7">
        <w:rPr>
          <w:rFonts w:ascii="Gill Sans MT" w:hAnsi="Gill Sans MT"/>
        </w:rPr>
        <w:t xml:space="preserve">Sección III: Apertura y Desarrollo de la Jornada Electoral </w:t>
      </w:r>
    </w:p>
    <w:p w14:paraId="30D7747B" w14:textId="6571363C" w:rsidR="00000DBA" w:rsidRPr="00683EDB" w:rsidRDefault="00000DBA" w:rsidP="00683EDB">
      <w:pPr>
        <w:pStyle w:val="Subttulo"/>
        <w:ind w:left="0"/>
        <w:rPr>
          <w:rFonts w:ascii="Gill Sans MT" w:eastAsia="Batang" w:hAnsi="Gill Sans MT"/>
          <w:b/>
          <w:color w:val="auto"/>
          <w:spacing w:val="0"/>
          <w:sz w:val="24"/>
        </w:rPr>
      </w:pPr>
      <w:r w:rsidRPr="00683EDB">
        <w:rPr>
          <w:rFonts w:ascii="Gill Sans MT" w:eastAsia="Batang" w:hAnsi="Gill Sans MT"/>
          <w:b/>
          <w:color w:val="auto"/>
          <w:spacing w:val="0"/>
          <w:sz w:val="24"/>
        </w:rPr>
        <w:t xml:space="preserve">3.1 Apertura de la </w:t>
      </w:r>
      <w:r w:rsidR="00515A8A" w:rsidRPr="00683EDB">
        <w:rPr>
          <w:rFonts w:ascii="Gill Sans MT" w:eastAsia="Batang" w:hAnsi="Gill Sans MT"/>
          <w:b/>
          <w:color w:val="auto"/>
          <w:spacing w:val="0"/>
          <w:sz w:val="24"/>
        </w:rPr>
        <w:t>Jornada Electoral</w:t>
      </w:r>
    </w:p>
    <w:p w14:paraId="549C61BB" w14:textId="0EA146AE" w:rsidR="00000DBA" w:rsidRPr="00683EDB" w:rsidRDefault="00EA3CC3" w:rsidP="00683EDB">
      <w:pPr>
        <w:pStyle w:val="Subttulo"/>
        <w:rPr>
          <w:rFonts w:ascii="Gill Sans MT" w:eastAsia="Batang" w:hAnsi="Gill Sans MT"/>
          <w:color w:val="auto"/>
          <w:spacing w:val="0"/>
          <w:sz w:val="24"/>
        </w:rPr>
      </w:pPr>
      <w:r w:rsidRPr="00683EDB">
        <w:rPr>
          <w:rFonts w:ascii="Gill Sans MT" w:hAnsi="Gill Sans MT"/>
          <w:color w:val="auto"/>
        </w:rPr>
        <w:t xml:space="preserve">El día de las </w:t>
      </w:r>
      <w:r w:rsidR="0024778D" w:rsidRPr="00683EDB">
        <w:rPr>
          <w:rFonts w:ascii="Gill Sans MT" w:hAnsi="Gill Sans MT"/>
          <w:color w:val="auto"/>
        </w:rPr>
        <w:t>elecciones,</w:t>
      </w:r>
      <w:r w:rsidR="00000DBA" w:rsidRPr="00683EDB">
        <w:rPr>
          <w:rFonts w:ascii="Gill Sans MT" w:eastAsia="Batang" w:hAnsi="Gill Sans MT"/>
          <w:color w:val="auto"/>
          <w:spacing w:val="0"/>
          <w:sz w:val="24"/>
        </w:rPr>
        <w:t xml:space="preserve"> a las 9:00 (nueve) en punto, el </w:t>
      </w:r>
      <w:r w:rsidR="005874FB" w:rsidRPr="00683EDB">
        <w:rPr>
          <w:rFonts w:ascii="Gill Sans MT" w:eastAsia="Batang" w:hAnsi="Gill Sans MT"/>
          <w:color w:val="auto"/>
          <w:spacing w:val="0"/>
          <w:sz w:val="24"/>
        </w:rPr>
        <w:t>Presidente de cada mesa electoral</w:t>
      </w:r>
      <w:r w:rsidR="00000DBA" w:rsidRPr="00683EDB">
        <w:rPr>
          <w:rFonts w:ascii="Gill Sans MT" w:eastAsia="Batang" w:hAnsi="Gill Sans MT"/>
          <w:color w:val="auto"/>
          <w:spacing w:val="0"/>
          <w:sz w:val="24"/>
        </w:rPr>
        <w:t xml:space="preserve"> dará inicio al proceso de votación</w:t>
      </w:r>
      <w:r w:rsidR="004F163A" w:rsidRPr="00683EDB">
        <w:rPr>
          <w:rFonts w:ascii="Gill Sans MT" w:eastAsia="Batang" w:hAnsi="Gill Sans MT"/>
          <w:color w:val="auto"/>
          <w:spacing w:val="0"/>
          <w:sz w:val="24"/>
        </w:rPr>
        <w:t xml:space="preserve"> luego de verificar que todos los miembros de la mesa estén presente.</w:t>
      </w:r>
      <w:r w:rsidR="0049125A" w:rsidRPr="00683EDB">
        <w:rPr>
          <w:rFonts w:ascii="Gill Sans MT" w:hAnsi="Gill Sans MT"/>
          <w:color w:val="222222"/>
          <w:shd w:val="clear" w:color="auto" w:fill="FFFFFF"/>
        </w:rPr>
        <w:t xml:space="preserve"> Los integrantes de la mesa electoral deben abrir conjuntamente la documentación del proceso electoral que le será entregada por el Comité Electoral en un sobre sellado el</w:t>
      </w:r>
      <w:r w:rsidR="00EE1787" w:rsidRPr="00683EDB">
        <w:rPr>
          <w:rFonts w:ascii="Gill Sans MT" w:hAnsi="Gill Sans MT"/>
          <w:color w:val="222222"/>
          <w:shd w:val="clear" w:color="auto" w:fill="FFFFFF"/>
        </w:rPr>
        <w:t xml:space="preserve"> día</w:t>
      </w:r>
      <w:r w:rsidR="0049125A" w:rsidRPr="00683EDB">
        <w:rPr>
          <w:rFonts w:ascii="Gill Sans MT" w:hAnsi="Gill Sans MT"/>
          <w:color w:val="222222"/>
          <w:shd w:val="clear" w:color="auto" w:fill="FFFFFF"/>
        </w:rPr>
        <w:t xml:space="preserve"> anterior a la jornada electoral.</w:t>
      </w:r>
      <w:r w:rsidR="0049125A" w:rsidRPr="00683EDB">
        <w:rPr>
          <w:rFonts w:ascii="Gill Sans MT" w:eastAsia="Batang" w:hAnsi="Gill Sans MT"/>
          <w:color w:val="auto"/>
          <w:spacing w:val="0"/>
          <w:sz w:val="24"/>
        </w:rPr>
        <w:t xml:space="preserve"> </w:t>
      </w:r>
    </w:p>
    <w:p w14:paraId="3E9D993D" w14:textId="0FA2BC77" w:rsidR="00F62812" w:rsidRPr="00683EDB" w:rsidRDefault="00F924D7" w:rsidP="00683EDB">
      <w:pPr>
        <w:rPr>
          <w:rFonts w:ascii="Gill Sans MT" w:hAnsi="Gill Sans MT"/>
        </w:rPr>
      </w:pPr>
      <w:r>
        <w:rPr>
          <w:noProof/>
          <w:lang w:val="es-ES" w:eastAsia="es-ES"/>
        </w:rPr>
        <w:lastRenderedPageBreak/>
        <w:drawing>
          <wp:inline distT="0" distB="0" distL="0" distR="0" wp14:anchorId="0A2BF7C3" wp14:editId="15124865">
            <wp:extent cx="800100" cy="668009"/>
            <wp:effectExtent l="0" t="0" r="0" b="0"/>
            <wp:docPr id="18" name="Imagen 18" descr="Resultado de imagen para aten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atenc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9334" cy="684068"/>
                    </a:xfrm>
                    <a:prstGeom prst="rect">
                      <a:avLst/>
                    </a:prstGeom>
                    <a:noFill/>
                    <a:ln>
                      <a:noFill/>
                    </a:ln>
                  </pic:spPr>
                </pic:pic>
              </a:graphicData>
            </a:graphic>
          </wp:inline>
        </w:drawing>
      </w:r>
      <w:r>
        <w:rPr>
          <w:rFonts w:ascii="Gill Sans MT" w:hAnsi="Gill Sans MT"/>
          <w:b/>
          <w:szCs w:val="24"/>
        </w:rPr>
        <w:t>ATENCIÓ</w:t>
      </w:r>
      <w:r w:rsidR="00F62812" w:rsidRPr="00F924D7">
        <w:rPr>
          <w:rFonts w:ascii="Gill Sans MT" w:hAnsi="Gill Sans MT"/>
          <w:b/>
          <w:szCs w:val="24"/>
        </w:rPr>
        <w:t>N.</w:t>
      </w:r>
      <w:r w:rsidR="00F62812" w:rsidRPr="00683EDB">
        <w:rPr>
          <w:rFonts w:ascii="Gill Sans MT" w:hAnsi="Gill Sans MT"/>
          <w:szCs w:val="24"/>
        </w:rPr>
        <w:t xml:space="preserve"> </w:t>
      </w:r>
      <w:r w:rsidR="00F62812" w:rsidRPr="00683EDB">
        <w:rPr>
          <w:rFonts w:ascii="Gill Sans MT" w:hAnsi="Gill Sans MT"/>
        </w:rPr>
        <w:t>Es importante recordar que se trata de un proceso institucional e interno y que por tanto hay una sola línea de la comunicación, centralizada en el Departamento de Comunicaciones y Prensa.</w:t>
      </w:r>
    </w:p>
    <w:p w14:paraId="0E5E34FA" w14:textId="77777777" w:rsidR="00017AF5" w:rsidRPr="00683EDB" w:rsidRDefault="00000DBA" w:rsidP="00683EDB">
      <w:pPr>
        <w:pStyle w:val="Estilo11"/>
        <w:rPr>
          <w:rFonts w:ascii="Gill Sans MT" w:hAnsi="Gill Sans MT"/>
          <w:szCs w:val="24"/>
        </w:rPr>
      </w:pPr>
      <w:r w:rsidRPr="00683EDB">
        <w:rPr>
          <w:rFonts w:ascii="Gill Sans MT" w:hAnsi="Gill Sans MT"/>
          <w:szCs w:val="24"/>
        </w:rPr>
        <w:t xml:space="preserve">3.2 Desarrollo de la Jornada Electoral </w:t>
      </w:r>
    </w:p>
    <w:p w14:paraId="4F231FD4" w14:textId="63974C36" w:rsidR="00000DBA" w:rsidRPr="00683EDB" w:rsidRDefault="00000DBA" w:rsidP="00683EDB">
      <w:pPr>
        <w:pStyle w:val="Subttulo"/>
        <w:rPr>
          <w:rFonts w:ascii="Gill Sans MT" w:eastAsia="Batang" w:hAnsi="Gill Sans MT"/>
          <w:color w:val="auto"/>
          <w:spacing w:val="0"/>
          <w:sz w:val="24"/>
        </w:rPr>
      </w:pPr>
      <w:r w:rsidRPr="00683EDB">
        <w:rPr>
          <w:rFonts w:ascii="Gill Sans MT" w:eastAsia="Batang" w:hAnsi="Gill Sans MT"/>
          <w:color w:val="auto"/>
          <w:spacing w:val="0"/>
          <w:sz w:val="24"/>
        </w:rPr>
        <w:t xml:space="preserve">Los miembros de la carrera del Ministerio Público, que ostenten posiciones en el Comité Electoral </w:t>
      </w:r>
      <w:r w:rsidR="00E167D4" w:rsidRPr="00683EDB">
        <w:rPr>
          <w:rFonts w:ascii="Gill Sans MT" w:eastAsia="Batang" w:hAnsi="Gill Sans MT"/>
          <w:color w:val="auto"/>
          <w:spacing w:val="0"/>
          <w:sz w:val="24"/>
        </w:rPr>
        <w:t xml:space="preserve">tendrán derecho a ser los </w:t>
      </w:r>
      <w:r w:rsidR="00B446B9" w:rsidRPr="00683EDB">
        <w:rPr>
          <w:rFonts w:ascii="Gill Sans MT" w:eastAsia="Batang" w:hAnsi="Gill Sans MT"/>
          <w:color w:val="auto"/>
          <w:spacing w:val="0"/>
          <w:sz w:val="24"/>
        </w:rPr>
        <w:t>primeros en votar, al igual que los miembros que ocupen alguna posición en la mesa electoral</w:t>
      </w:r>
      <w:r w:rsidR="00A945FB" w:rsidRPr="00683EDB">
        <w:rPr>
          <w:rFonts w:ascii="Gill Sans MT" w:eastAsia="Batang" w:hAnsi="Gill Sans MT"/>
          <w:color w:val="auto"/>
          <w:spacing w:val="0"/>
          <w:sz w:val="24"/>
        </w:rPr>
        <w:t>.</w:t>
      </w:r>
    </w:p>
    <w:p w14:paraId="01DC4B10" w14:textId="4EAEDC0D" w:rsidR="00410E6C" w:rsidRPr="00683EDB" w:rsidRDefault="00410E6C" w:rsidP="00683EDB">
      <w:pPr>
        <w:rPr>
          <w:rFonts w:ascii="Gill Sans MT" w:hAnsi="Gill Sans MT"/>
        </w:rPr>
      </w:pPr>
      <w:r w:rsidRPr="00683EDB">
        <w:rPr>
          <w:rFonts w:ascii="Gill Sans MT" w:hAnsi="Gill Sans MT"/>
        </w:rPr>
        <w:t xml:space="preserve">En el salón o lugar de votación sólo deben permanecer los integrantes de la mesa electoral, los candidatos y los observadores debidamente designados por éstos. En el caso de los votantes, éstos sólo deben permanecer en el salón durante el tiempo que les requiera realizar su votación.  </w:t>
      </w:r>
    </w:p>
    <w:p w14:paraId="1188ED06" w14:textId="77777777" w:rsidR="00000DBA" w:rsidRPr="00683EDB" w:rsidRDefault="00000DBA" w:rsidP="00683EDB">
      <w:pPr>
        <w:autoSpaceDE w:val="0"/>
        <w:autoSpaceDN w:val="0"/>
        <w:adjustRightInd w:val="0"/>
        <w:spacing w:after="0" w:line="240" w:lineRule="auto"/>
        <w:rPr>
          <w:rFonts w:ascii="Gill Sans MT" w:hAnsi="Gill Sans MT"/>
          <w:b/>
          <w:szCs w:val="24"/>
        </w:rPr>
      </w:pPr>
      <w:r w:rsidRPr="00683EDB">
        <w:rPr>
          <w:rFonts w:ascii="Gill Sans MT" w:hAnsi="Gill Sans MT"/>
          <w:b/>
          <w:szCs w:val="24"/>
        </w:rPr>
        <w:t>3.3 Comprobación de la identidad de los electores</w:t>
      </w:r>
    </w:p>
    <w:p w14:paraId="4CF9ACF6" w14:textId="77777777" w:rsidR="00000DBA" w:rsidRPr="00683EDB" w:rsidRDefault="00000DBA" w:rsidP="00683EDB">
      <w:pPr>
        <w:autoSpaceDE w:val="0"/>
        <w:autoSpaceDN w:val="0"/>
        <w:adjustRightInd w:val="0"/>
        <w:spacing w:after="0" w:line="240" w:lineRule="auto"/>
        <w:rPr>
          <w:rFonts w:ascii="Gill Sans MT" w:hAnsi="Gill Sans MT"/>
        </w:rPr>
      </w:pPr>
      <w:r w:rsidRPr="00683EDB">
        <w:rPr>
          <w:rFonts w:ascii="Gill Sans MT" w:hAnsi="Gill Sans MT"/>
        </w:rPr>
        <w:t xml:space="preserve">Los documentos válidos para votar son el carnet institucional o la cédula de identidad. </w:t>
      </w:r>
    </w:p>
    <w:p w14:paraId="75386B16" w14:textId="01089685" w:rsidR="00017AF5" w:rsidRPr="00683EDB" w:rsidRDefault="00F924D7" w:rsidP="00683EDB">
      <w:pPr>
        <w:pStyle w:val="Estilo11"/>
        <w:ind w:left="360"/>
        <w:rPr>
          <w:rFonts w:ascii="Gill Sans MT" w:hAnsi="Gill Sans MT"/>
          <w:b w:val="0"/>
          <w:szCs w:val="24"/>
        </w:rPr>
      </w:pPr>
      <w:r>
        <w:rPr>
          <w:noProof/>
          <w:lang w:val="es-ES" w:eastAsia="es-ES"/>
        </w:rPr>
        <w:drawing>
          <wp:inline distT="0" distB="0" distL="0" distR="0" wp14:anchorId="04DF153B" wp14:editId="3348C82F">
            <wp:extent cx="786970" cy="657045"/>
            <wp:effectExtent l="0" t="0" r="0" b="0"/>
            <wp:docPr id="19" name="Imagen 19" descr="Resultado de imagen para aten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atenc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1421" cy="685808"/>
                    </a:xfrm>
                    <a:prstGeom prst="rect">
                      <a:avLst/>
                    </a:prstGeom>
                    <a:noFill/>
                    <a:ln>
                      <a:noFill/>
                    </a:ln>
                  </pic:spPr>
                </pic:pic>
              </a:graphicData>
            </a:graphic>
          </wp:inline>
        </w:drawing>
      </w:r>
      <w:r>
        <w:rPr>
          <w:rFonts w:ascii="Gill Sans MT" w:hAnsi="Gill Sans MT"/>
          <w:szCs w:val="24"/>
        </w:rPr>
        <w:t>ATENCIÓ</w:t>
      </w:r>
      <w:r w:rsidR="00000DBA" w:rsidRPr="00683EDB">
        <w:rPr>
          <w:rFonts w:ascii="Gill Sans MT" w:hAnsi="Gill Sans MT"/>
          <w:szCs w:val="24"/>
        </w:rPr>
        <w:t>N.</w:t>
      </w:r>
      <w:r w:rsidR="00000DBA" w:rsidRPr="00683EDB">
        <w:rPr>
          <w:rFonts w:ascii="Gill Sans MT" w:hAnsi="Gill Sans MT"/>
          <w:b w:val="0"/>
          <w:szCs w:val="24"/>
        </w:rPr>
        <w:t xml:space="preserve"> Los datos del registro de elegibles –nombre, número de cédula, cargo, etc., deben coincidir con los del documento presentado. Pero, si algún dato no concuerda, debe admitirse el voto del elector si los demás datos son correctos. Por ejemplo, que elector ostente un cargo de carrera superior y el carnet no esté actualizado. </w:t>
      </w:r>
    </w:p>
    <w:p w14:paraId="10712979" w14:textId="77777777" w:rsidR="002E739B" w:rsidRPr="00683EDB" w:rsidRDefault="002E739B" w:rsidP="00683EDB">
      <w:pPr>
        <w:pStyle w:val="Estilo1"/>
        <w:rPr>
          <w:rFonts w:ascii="Gill Sans MT" w:hAnsi="Gill Sans MT"/>
          <w:b/>
          <w:i/>
        </w:rPr>
      </w:pPr>
      <w:r w:rsidRPr="00683EDB">
        <w:rPr>
          <w:rFonts w:ascii="Gill Sans MT" w:hAnsi="Gill Sans MT"/>
          <w:b/>
          <w:i/>
        </w:rPr>
        <w:t>¿Quiénes sí pueden votar?</w:t>
      </w:r>
    </w:p>
    <w:p w14:paraId="6050D1CF" w14:textId="629CE39D" w:rsidR="002E739B" w:rsidRPr="00683EDB" w:rsidRDefault="001B4201" w:rsidP="00683EDB">
      <w:pPr>
        <w:pStyle w:val="Estilo1"/>
        <w:rPr>
          <w:rFonts w:ascii="Gill Sans MT" w:hAnsi="Gill Sans MT"/>
        </w:rPr>
      </w:pPr>
      <w:r w:rsidRPr="00683EDB">
        <w:rPr>
          <w:rFonts w:ascii="Gill Sans MT" w:hAnsi="Gill Sans MT"/>
        </w:rPr>
        <w:t>Todos los miembros de la Carrera del</w:t>
      </w:r>
      <w:r w:rsidR="002E739B" w:rsidRPr="00683EDB">
        <w:rPr>
          <w:rFonts w:ascii="Gill Sans MT" w:hAnsi="Gill Sans MT"/>
        </w:rPr>
        <w:t xml:space="preserve"> Ministerio Público que figuren en el registro de electores y que acrediten su identidad. </w:t>
      </w:r>
    </w:p>
    <w:p w14:paraId="04F7D3F3" w14:textId="321B9A83" w:rsidR="00917FAB" w:rsidRDefault="002E739B" w:rsidP="00683EDB">
      <w:pPr>
        <w:pStyle w:val="Estilo1"/>
        <w:rPr>
          <w:rFonts w:ascii="Gill Sans MT" w:hAnsi="Gill Sans MT"/>
        </w:rPr>
      </w:pPr>
      <w:r w:rsidRPr="00683EDB">
        <w:rPr>
          <w:rFonts w:ascii="Gill Sans MT" w:hAnsi="Gill Sans MT"/>
        </w:rPr>
        <w:t>No se podrá negar el derecho al voto a ningún elector que cumpla con tales condiciones</w:t>
      </w:r>
      <w:r w:rsidR="00EC2054" w:rsidRPr="00683EDB">
        <w:rPr>
          <w:rFonts w:ascii="Gill Sans MT" w:hAnsi="Gill Sans MT"/>
        </w:rPr>
        <w:t xml:space="preserve"> o que por error no figure su nombre en dicho </w:t>
      </w:r>
      <w:r w:rsidR="003640E5" w:rsidRPr="00683EDB">
        <w:rPr>
          <w:rFonts w:ascii="Gill Sans MT" w:hAnsi="Gill Sans MT"/>
        </w:rPr>
        <w:t>registro</w:t>
      </w:r>
      <w:r w:rsidR="00202D49" w:rsidRPr="00683EDB">
        <w:rPr>
          <w:rFonts w:ascii="Gill Sans MT" w:hAnsi="Gill Sans MT"/>
        </w:rPr>
        <w:t>. De presentarse esta situación</w:t>
      </w:r>
      <w:r w:rsidR="003640E5" w:rsidRPr="00683EDB">
        <w:rPr>
          <w:rFonts w:ascii="Gill Sans MT" w:hAnsi="Gill Sans MT"/>
        </w:rPr>
        <w:t xml:space="preserve">, </w:t>
      </w:r>
      <w:r w:rsidR="00BE4F44" w:rsidRPr="00683EDB">
        <w:rPr>
          <w:rFonts w:ascii="Gill Sans MT" w:hAnsi="Gill Sans MT"/>
        </w:rPr>
        <w:t>el presidente de mesa</w:t>
      </w:r>
      <w:r w:rsidR="003640E5" w:rsidRPr="00683EDB">
        <w:rPr>
          <w:rFonts w:ascii="Gill Sans MT" w:hAnsi="Gill Sans MT"/>
        </w:rPr>
        <w:t xml:space="preserve"> deberá </w:t>
      </w:r>
      <w:r w:rsidR="00A7410C" w:rsidRPr="00683EDB">
        <w:rPr>
          <w:rFonts w:ascii="Gill Sans MT" w:hAnsi="Gill Sans MT"/>
        </w:rPr>
        <w:t>solicitar</w:t>
      </w:r>
      <w:r w:rsidR="00310DB4" w:rsidRPr="00683EDB">
        <w:rPr>
          <w:rFonts w:ascii="Gill Sans MT" w:hAnsi="Gill Sans MT"/>
        </w:rPr>
        <w:t>,</w:t>
      </w:r>
      <w:r w:rsidR="00A7410C" w:rsidRPr="00683EDB">
        <w:rPr>
          <w:rFonts w:ascii="Gill Sans MT" w:hAnsi="Gill Sans MT"/>
        </w:rPr>
        <w:t xml:space="preserve"> </w:t>
      </w:r>
      <w:r w:rsidR="00310DB4" w:rsidRPr="00683EDB">
        <w:rPr>
          <w:rFonts w:ascii="Gill Sans MT" w:hAnsi="Gill Sans MT"/>
        </w:rPr>
        <w:t xml:space="preserve">durante la jornada electoral, </w:t>
      </w:r>
      <w:r w:rsidR="00A7410C" w:rsidRPr="00683EDB">
        <w:rPr>
          <w:rFonts w:ascii="Gill Sans MT" w:hAnsi="Gill Sans MT"/>
        </w:rPr>
        <w:t>a</w:t>
      </w:r>
      <w:r w:rsidR="00A945FB" w:rsidRPr="00683EDB">
        <w:rPr>
          <w:rFonts w:ascii="Gill Sans MT" w:hAnsi="Gill Sans MT"/>
        </w:rPr>
        <w:t xml:space="preserve"> </w:t>
      </w:r>
      <w:r w:rsidR="00BE4F44" w:rsidRPr="00683EDB">
        <w:rPr>
          <w:rFonts w:ascii="Gill Sans MT" w:hAnsi="Gill Sans MT"/>
        </w:rPr>
        <w:t>l</w:t>
      </w:r>
      <w:r w:rsidR="00A945FB" w:rsidRPr="00683EDB">
        <w:rPr>
          <w:rFonts w:ascii="Gill Sans MT" w:hAnsi="Gill Sans MT"/>
        </w:rPr>
        <w:t>a Secretaria General del Comité Electoral</w:t>
      </w:r>
      <w:r w:rsidR="00202D49" w:rsidRPr="00683EDB">
        <w:rPr>
          <w:rFonts w:ascii="Gill Sans MT" w:hAnsi="Gill Sans MT"/>
        </w:rPr>
        <w:t xml:space="preserve">, </w:t>
      </w:r>
      <w:r w:rsidR="00F510DC" w:rsidRPr="00683EDB">
        <w:rPr>
          <w:rFonts w:ascii="Gill Sans MT" w:hAnsi="Gill Sans MT"/>
        </w:rPr>
        <w:t xml:space="preserve">la confirmación de esta información, </w:t>
      </w:r>
      <w:r w:rsidR="00202D49" w:rsidRPr="00683EDB">
        <w:rPr>
          <w:rFonts w:ascii="Gill Sans MT" w:hAnsi="Gill Sans MT"/>
        </w:rPr>
        <w:t xml:space="preserve">quien </w:t>
      </w:r>
      <w:r w:rsidR="00C13F8E" w:rsidRPr="00683EDB">
        <w:rPr>
          <w:rFonts w:ascii="Gill Sans MT" w:hAnsi="Gill Sans MT"/>
        </w:rPr>
        <w:t xml:space="preserve">en coordinación con la </w:t>
      </w:r>
      <w:r w:rsidR="00202D49" w:rsidRPr="00683EDB">
        <w:rPr>
          <w:rFonts w:ascii="Gill Sans MT" w:hAnsi="Gill Sans MT"/>
        </w:rPr>
        <w:t>Dirección</w:t>
      </w:r>
      <w:r w:rsidR="00C13F8E" w:rsidRPr="00683EDB">
        <w:rPr>
          <w:rFonts w:ascii="Gill Sans MT" w:hAnsi="Gill Sans MT"/>
        </w:rPr>
        <w:t xml:space="preserve"> </w:t>
      </w:r>
      <w:r w:rsidR="006D4E65" w:rsidRPr="00683EDB">
        <w:rPr>
          <w:rFonts w:ascii="Gill Sans MT" w:hAnsi="Gill Sans MT"/>
        </w:rPr>
        <w:t>General</w:t>
      </w:r>
      <w:r w:rsidR="00C13F8E" w:rsidRPr="00683EDB">
        <w:rPr>
          <w:rFonts w:ascii="Gill Sans MT" w:hAnsi="Gill Sans MT"/>
        </w:rPr>
        <w:t xml:space="preserve"> de Carrera</w:t>
      </w:r>
      <w:r w:rsidR="00F510DC" w:rsidRPr="00683EDB">
        <w:rPr>
          <w:rFonts w:ascii="Gill Sans MT" w:hAnsi="Gill Sans MT"/>
        </w:rPr>
        <w:t>,</w:t>
      </w:r>
      <w:r w:rsidR="00202D49" w:rsidRPr="00683EDB">
        <w:rPr>
          <w:rFonts w:ascii="Gill Sans MT" w:hAnsi="Gill Sans MT"/>
        </w:rPr>
        <w:t xml:space="preserve"> le i</w:t>
      </w:r>
      <w:r w:rsidR="00F510DC" w:rsidRPr="00683EDB">
        <w:rPr>
          <w:rFonts w:ascii="Gill Sans MT" w:hAnsi="Gill Sans MT"/>
        </w:rPr>
        <w:t>nfo</w:t>
      </w:r>
      <w:r w:rsidR="00202D49" w:rsidRPr="00683EDB">
        <w:rPr>
          <w:rFonts w:ascii="Gill Sans MT" w:hAnsi="Gill Sans MT"/>
        </w:rPr>
        <w:t>rmará</w:t>
      </w:r>
      <w:r w:rsidR="00917FAB" w:rsidRPr="00683EDB">
        <w:rPr>
          <w:rFonts w:ascii="Gill Sans MT" w:hAnsi="Gill Sans MT"/>
        </w:rPr>
        <w:t xml:space="preserve"> por cualquier medio electrónico (email, whatsapp, telegram, etc.) </w:t>
      </w:r>
      <w:r w:rsidR="00F510DC" w:rsidRPr="00683EDB">
        <w:rPr>
          <w:rFonts w:ascii="Gill Sans MT" w:hAnsi="Gill Sans MT"/>
        </w:rPr>
        <w:t>la</w:t>
      </w:r>
      <w:r w:rsidR="00917FAB" w:rsidRPr="00683EDB">
        <w:rPr>
          <w:rFonts w:ascii="Gill Sans MT" w:hAnsi="Gill Sans MT"/>
        </w:rPr>
        <w:t xml:space="preserve"> condición como miembro incorporado a la carrera especial</w:t>
      </w:r>
      <w:r w:rsidR="00F510DC" w:rsidRPr="00683EDB">
        <w:rPr>
          <w:rFonts w:ascii="Gill Sans MT" w:hAnsi="Gill Sans MT"/>
        </w:rPr>
        <w:t xml:space="preserve"> de dicha persona</w:t>
      </w:r>
      <w:r w:rsidR="00917FAB" w:rsidRPr="00683EDB">
        <w:rPr>
          <w:rFonts w:ascii="Gill Sans MT" w:hAnsi="Gill Sans MT"/>
        </w:rPr>
        <w:t xml:space="preserve">. </w:t>
      </w:r>
    </w:p>
    <w:p w14:paraId="211FCF82" w14:textId="77777777" w:rsidR="00F924D7" w:rsidRPr="00683EDB" w:rsidRDefault="00F924D7" w:rsidP="00683EDB">
      <w:pPr>
        <w:pStyle w:val="Estilo1"/>
        <w:rPr>
          <w:rFonts w:ascii="Gill Sans MT" w:hAnsi="Gill Sans MT"/>
        </w:rPr>
      </w:pPr>
    </w:p>
    <w:p w14:paraId="387CEEEA" w14:textId="77777777" w:rsidR="002E739B" w:rsidRPr="00683EDB" w:rsidRDefault="002E739B" w:rsidP="00683EDB">
      <w:pPr>
        <w:pStyle w:val="Estilo1"/>
        <w:rPr>
          <w:rFonts w:ascii="Gill Sans MT" w:hAnsi="Gill Sans MT"/>
          <w:b/>
        </w:rPr>
      </w:pPr>
      <w:r w:rsidRPr="00683EDB">
        <w:rPr>
          <w:rFonts w:ascii="Gill Sans MT" w:hAnsi="Gill Sans MT"/>
          <w:b/>
        </w:rPr>
        <w:t xml:space="preserve">3.4 Procedimiento para la votación </w:t>
      </w:r>
    </w:p>
    <w:p w14:paraId="3EA5A772" w14:textId="635C823C" w:rsidR="002E739B" w:rsidRPr="00683EDB" w:rsidRDefault="002E739B" w:rsidP="00683EDB">
      <w:pPr>
        <w:pStyle w:val="Estilo1"/>
        <w:numPr>
          <w:ilvl w:val="0"/>
          <w:numId w:val="61"/>
        </w:numPr>
        <w:rPr>
          <w:rFonts w:ascii="Gill Sans MT" w:hAnsi="Gill Sans MT"/>
        </w:rPr>
      </w:pPr>
      <w:r w:rsidRPr="00683EDB">
        <w:rPr>
          <w:rFonts w:ascii="Gill Sans MT" w:hAnsi="Gill Sans MT"/>
        </w:rPr>
        <w:t xml:space="preserve">El elector se presenta ante el </w:t>
      </w:r>
      <w:r w:rsidR="00F510DC" w:rsidRPr="00683EDB">
        <w:rPr>
          <w:rFonts w:ascii="Gill Sans MT" w:hAnsi="Gill Sans MT"/>
        </w:rPr>
        <w:t>Secretario</w:t>
      </w:r>
      <w:r w:rsidRPr="00683EDB">
        <w:rPr>
          <w:rFonts w:ascii="Gill Sans MT" w:hAnsi="Gill Sans MT"/>
        </w:rPr>
        <w:t xml:space="preserve">, quien le pedirá la identificación correspondiente. </w:t>
      </w:r>
    </w:p>
    <w:p w14:paraId="74159C93" w14:textId="657F5BAC" w:rsidR="002E739B" w:rsidRPr="00683EDB" w:rsidRDefault="002E739B" w:rsidP="00683EDB">
      <w:pPr>
        <w:pStyle w:val="Estilo1"/>
        <w:numPr>
          <w:ilvl w:val="0"/>
          <w:numId w:val="61"/>
        </w:numPr>
        <w:rPr>
          <w:rFonts w:ascii="Gill Sans MT" w:hAnsi="Gill Sans MT"/>
        </w:rPr>
      </w:pPr>
      <w:r w:rsidRPr="00683EDB">
        <w:rPr>
          <w:rFonts w:ascii="Gill Sans MT" w:hAnsi="Gill Sans MT"/>
        </w:rPr>
        <w:t xml:space="preserve">El </w:t>
      </w:r>
      <w:r w:rsidR="00F510DC" w:rsidRPr="00683EDB">
        <w:rPr>
          <w:rFonts w:ascii="Gill Sans MT" w:hAnsi="Gill Sans MT"/>
        </w:rPr>
        <w:t>Secretario</w:t>
      </w:r>
      <w:r w:rsidRPr="00683EDB">
        <w:rPr>
          <w:rFonts w:ascii="Gill Sans MT" w:hAnsi="Gill Sans MT"/>
        </w:rPr>
        <w:t xml:space="preserve"> comprobará la identidad del elector, en el registro de electores y procederá a entregarle la boleta electoral, indicándole la ubicación del stand y urna correspondiente.  Contra la entrega de la boleta el Vocal debe retener el documento de identidad del elector. </w:t>
      </w:r>
    </w:p>
    <w:p w14:paraId="7C249D46" w14:textId="77777777" w:rsidR="002E739B" w:rsidRPr="00683EDB" w:rsidRDefault="002E739B" w:rsidP="00683EDB">
      <w:pPr>
        <w:pStyle w:val="Estilo1"/>
        <w:numPr>
          <w:ilvl w:val="0"/>
          <w:numId w:val="61"/>
        </w:numPr>
        <w:rPr>
          <w:rFonts w:ascii="Gill Sans MT" w:hAnsi="Gill Sans MT"/>
        </w:rPr>
      </w:pPr>
      <w:r w:rsidRPr="00683EDB">
        <w:rPr>
          <w:rFonts w:ascii="Gill Sans MT" w:hAnsi="Gill Sans MT"/>
        </w:rPr>
        <w:t>Luego, invitará al elector a pasar a la casi</w:t>
      </w:r>
      <w:r w:rsidR="00715823" w:rsidRPr="00683EDB">
        <w:rPr>
          <w:rFonts w:ascii="Gill Sans MT" w:hAnsi="Gill Sans MT"/>
        </w:rPr>
        <w:t xml:space="preserve">lla para que elija el candidato/a </w:t>
      </w:r>
      <w:r w:rsidRPr="00683EDB">
        <w:rPr>
          <w:rFonts w:ascii="Gill Sans MT" w:hAnsi="Gill Sans MT"/>
        </w:rPr>
        <w:t>de su preferencia y doble debidamente la boleta.</w:t>
      </w:r>
    </w:p>
    <w:p w14:paraId="23B27999" w14:textId="77777777" w:rsidR="002E739B" w:rsidRPr="00683EDB" w:rsidRDefault="002E739B" w:rsidP="00683EDB">
      <w:pPr>
        <w:pStyle w:val="Estilo1"/>
        <w:numPr>
          <w:ilvl w:val="0"/>
          <w:numId w:val="61"/>
        </w:numPr>
        <w:rPr>
          <w:rFonts w:ascii="Gill Sans MT" w:hAnsi="Gill Sans MT"/>
        </w:rPr>
      </w:pPr>
      <w:r w:rsidRPr="00683EDB">
        <w:rPr>
          <w:rFonts w:ascii="Gill Sans MT" w:hAnsi="Gill Sans MT"/>
        </w:rPr>
        <w:t>Al concluir la selección, el elector debe depositar la boleta en la urna correspondiente.</w:t>
      </w:r>
    </w:p>
    <w:p w14:paraId="10EF9D1B" w14:textId="5C6A64BA" w:rsidR="002E739B" w:rsidRPr="00683EDB" w:rsidRDefault="002E739B" w:rsidP="00683EDB">
      <w:pPr>
        <w:pStyle w:val="Estilo1"/>
        <w:numPr>
          <w:ilvl w:val="0"/>
          <w:numId w:val="61"/>
        </w:numPr>
        <w:rPr>
          <w:rFonts w:ascii="Gill Sans MT" w:hAnsi="Gill Sans MT"/>
        </w:rPr>
      </w:pPr>
      <w:r w:rsidRPr="00683EDB">
        <w:rPr>
          <w:rFonts w:ascii="Gill Sans MT" w:hAnsi="Gill Sans MT"/>
        </w:rPr>
        <w:t xml:space="preserve">Cuando </w:t>
      </w:r>
      <w:r w:rsidR="00F510DC" w:rsidRPr="00683EDB">
        <w:rPr>
          <w:rFonts w:ascii="Gill Sans MT" w:hAnsi="Gill Sans MT"/>
        </w:rPr>
        <w:t xml:space="preserve">el </w:t>
      </w:r>
      <w:r w:rsidRPr="00683EDB">
        <w:rPr>
          <w:rFonts w:ascii="Gill Sans MT" w:hAnsi="Gill Sans MT"/>
        </w:rPr>
        <w:t xml:space="preserve">elector haya ejercido su derecho al </w:t>
      </w:r>
      <w:r w:rsidR="00F510DC" w:rsidRPr="00683EDB">
        <w:rPr>
          <w:rFonts w:ascii="Gill Sans MT" w:hAnsi="Gill Sans MT"/>
        </w:rPr>
        <w:t xml:space="preserve">voto, deberá regresar </w:t>
      </w:r>
      <w:r w:rsidR="0089351D" w:rsidRPr="00683EDB">
        <w:rPr>
          <w:rFonts w:ascii="Gill Sans MT" w:hAnsi="Gill Sans MT"/>
        </w:rPr>
        <w:t xml:space="preserve">a la mesa </w:t>
      </w:r>
      <w:r w:rsidRPr="00683EDB">
        <w:rPr>
          <w:rFonts w:ascii="Gill Sans MT" w:hAnsi="Gill Sans MT"/>
        </w:rPr>
        <w:t xml:space="preserve">para firmar el registro de electores y recibir su documento de identificación. </w:t>
      </w:r>
    </w:p>
    <w:p w14:paraId="536AC2F7" w14:textId="77777777" w:rsidR="002E739B" w:rsidRPr="00683EDB" w:rsidRDefault="003E73BC" w:rsidP="00683EDB">
      <w:pPr>
        <w:pStyle w:val="Estilo1"/>
        <w:rPr>
          <w:rFonts w:ascii="Gill Sans MT" w:hAnsi="Gill Sans MT"/>
          <w:b/>
        </w:rPr>
      </w:pPr>
      <w:r w:rsidRPr="00683EDB">
        <w:rPr>
          <w:rFonts w:ascii="Gill Sans MT" w:hAnsi="Gill Sans MT"/>
          <w:b/>
        </w:rPr>
        <w:t xml:space="preserve">3.5 </w:t>
      </w:r>
      <w:r w:rsidR="002E739B" w:rsidRPr="00683EDB">
        <w:rPr>
          <w:rFonts w:ascii="Gill Sans MT" w:hAnsi="Gill Sans MT"/>
          <w:b/>
        </w:rPr>
        <w:t xml:space="preserve">Secreto del Voto </w:t>
      </w:r>
    </w:p>
    <w:p w14:paraId="41C65360" w14:textId="77777777" w:rsidR="003E73BC" w:rsidRPr="00683EDB" w:rsidRDefault="002E739B" w:rsidP="00683EDB">
      <w:pPr>
        <w:pStyle w:val="Estilo1"/>
        <w:rPr>
          <w:rFonts w:ascii="Gill Sans MT" w:hAnsi="Gill Sans MT"/>
        </w:rPr>
      </w:pPr>
      <w:r w:rsidRPr="00683EDB">
        <w:rPr>
          <w:rFonts w:ascii="Gill Sans MT" w:hAnsi="Gill Sans MT"/>
        </w:rPr>
        <w:t>Aunque el ele</w:t>
      </w:r>
      <w:r w:rsidR="003E73BC" w:rsidRPr="00683EDB">
        <w:rPr>
          <w:rFonts w:ascii="Gill Sans MT" w:hAnsi="Gill Sans MT"/>
        </w:rPr>
        <w:t xml:space="preserve">ctor concurra a la asamblea </w:t>
      </w:r>
      <w:r w:rsidRPr="00683EDB">
        <w:rPr>
          <w:rFonts w:ascii="Gill Sans MT" w:hAnsi="Gill Sans MT"/>
        </w:rPr>
        <w:t>exhibiendo o expresando su voluntad por votar por un candidato determinado, no puede impedírsele que vote.</w:t>
      </w:r>
      <w:r w:rsidR="003E73BC" w:rsidRPr="00683EDB">
        <w:rPr>
          <w:rFonts w:ascii="Gill Sans MT" w:hAnsi="Gill Sans MT"/>
        </w:rPr>
        <w:t xml:space="preserve"> </w:t>
      </w:r>
      <w:r w:rsidRPr="00683EDB">
        <w:rPr>
          <w:rFonts w:ascii="Gill Sans MT" w:hAnsi="Gill Sans MT"/>
        </w:rPr>
        <w:t xml:space="preserve">Esta situación no afecta la validez de su voto. </w:t>
      </w:r>
    </w:p>
    <w:p w14:paraId="707954F3" w14:textId="23595B8E" w:rsidR="002E739B" w:rsidRPr="00683EDB" w:rsidRDefault="003E73BC" w:rsidP="00683EDB">
      <w:pPr>
        <w:pStyle w:val="Estilo1"/>
        <w:rPr>
          <w:rFonts w:ascii="Gill Sans MT" w:hAnsi="Gill Sans MT"/>
        </w:rPr>
      </w:pPr>
      <w:r w:rsidRPr="00683EDB">
        <w:rPr>
          <w:rFonts w:ascii="Gill Sans MT" w:hAnsi="Gill Sans MT"/>
        </w:rPr>
        <w:t>E</w:t>
      </w:r>
      <w:r w:rsidR="002E739B" w:rsidRPr="00683EDB">
        <w:rPr>
          <w:rFonts w:ascii="Gill Sans MT" w:hAnsi="Gill Sans MT"/>
        </w:rPr>
        <w:t>n caso de desorden</w:t>
      </w:r>
      <w:r w:rsidR="00606284" w:rsidRPr="00683EDB">
        <w:rPr>
          <w:rFonts w:ascii="Gill Sans MT" w:hAnsi="Gill Sans MT"/>
        </w:rPr>
        <w:t xml:space="preserve"> o de acto de indisciplina</w:t>
      </w:r>
      <w:r w:rsidR="002E739B" w:rsidRPr="00683EDB">
        <w:rPr>
          <w:rFonts w:ascii="Gill Sans MT" w:hAnsi="Gill Sans MT"/>
        </w:rPr>
        <w:t xml:space="preserve">, el </w:t>
      </w:r>
      <w:r w:rsidR="00606284" w:rsidRPr="00683EDB">
        <w:rPr>
          <w:rFonts w:ascii="Gill Sans MT" w:hAnsi="Gill Sans MT"/>
        </w:rPr>
        <w:t>Presidente de la mesa</w:t>
      </w:r>
      <w:r w:rsidR="002E739B" w:rsidRPr="00683EDB">
        <w:rPr>
          <w:rFonts w:ascii="Gill Sans MT" w:hAnsi="Gill Sans MT"/>
        </w:rPr>
        <w:t xml:space="preserve"> tiene la facultad solicitar el retiro del causante.</w:t>
      </w:r>
    </w:p>
    <w:p w14:paraId="79BCEEA0" w14:textId="77777777" w:rsidR="002E739B" w:rsidRPr="00683EDB" w:rsidRDefault="008B36FC" w:rsidP="00683EDB">
      <w:pPr>
        <w:pStyle w:val="Estilo1"/>
        <w:rPr>
          <w:rFonts w:ascii="Gill Sans MT" w:hAnsi="Gill Sans MT"/>
          <w:b/>
        </w:rPr>
      </w:pPr>
      <w:r w:rsidRPr="00683EDB">
        <w:rPr>
          <w:rFonts w:ascii="Gill Sans MT" w:hAnsi="Gill Sans MT"/>
          <w:b/>
        </w:rPr>
        <w:t>3.6</w:t>
      </w:r>
      <w:r w:rsidR="00C40408" w:rsidRPr="00683EDB">
        <w:rPr>
          <w:rFonts w:ascii="Gill Sans MT" w:hAnsi="Gill Sans MT"/>
          <w:b/>
        </w:rPr>
        <w:t xml:space="preserve"> Clausura de la Jornada Electoral </w:t>
      </w:r>
    </w:p>
    <w:p w14:paraId="601B762C" w14:textId="23E08CDE" w:rsidR="00C40408" w:rsidRPr="00683EDB" w:rsidRDefault="00C40408" w:rsidP="00683EDB">
      <w:pPr>
        <w:pStyle w:val="Estilo1"/>
        <w:rPr>
          <w:rFonts w:ascii="Gill Sans MT" w:hAnsi="Gill Sans MT"/>
        </w:rPr>
      </w:pPr>
      <w:r w:rsidRPr="00683EDB">
        <w:rPr>
          <w:rFonts w:ascii="Gill Sans MT" w:hAnsi="Gill Sans MT"/>
        </w:rPr>
        <w:t>A las 0</w:t>
      </w:r>
      <w:r w:rsidR="002A6A1A" w:rsidRPr="00683EDB">
        <w:rPr>
          <w:rFonts w:ascii="Gill Sans MT" w:hAnsi="Gill Sans MT"/>
        </w:rPr>
        <w:t>4</w:t>
      </w:r>
      <w:r w:rsidRPr="00683EDB">
        <w:rPr>
          <w:rFonts w:ascii="Gill Sans MT" w:hAnsi="Gill Sans MT"/>
        </w:rPr>
        <w:t>:</w:t>
      </w:r>
      <w:r w:rsidR="00606284" w:rsidRPr="00683EDB">
        <w:rPr>
          <w:rFonts w:ascii="Gill Sans MT" w:hAnsi="Gill Sans MT"/>
        </w:rPr>
        <w:t>0</w:t>
      </w:r>
      <w:r w:rsidRPr="00683EDB">
        <w:rPr>
          <w:rFonts w:ascii="Gill Sans MT" w:hAnsi="Gill Sans MT"/>
        </w:rPr>
        <w:t xml:space="preserve">0pm.,  en punto, se cerrará el acceso al establecimiento, pero deberá permitirse el voto de los electores que hubieran ingresado al recinto. </w:t>
      </w:r>
    </w:p>
    <w:p w14:paraId="1970E62C" w14:textId="77777777" w:rsidR="00C40408" w:rsidRPr="00683EDB" w:rsidRDefault="00C40408" w:rsidP="00683EDB">
      <w:pPr>
        <w:pStyle w:val="Estilo1"/>
        <w:rPr>
          <w:rFonts w:ascii="Gill Sans MT" w:hAnsi="Gill Sans MT"/>
        </w:rPr>
      </w:pPr>
      <w:r w:rsidRPr="00683EDB">
        <w:rPr>
          <w:rFonts w:ascii="Gill Sans MT" w:hAnsi="Gill Sans MT"/>
        </w:rPr>
        <w:t>Después de que haya votado el último elector, se tachará en el registro de elegibles los nombres de los fiscales que no hayan concurrido a votar.</w:t>
      </w:r>
    </w:p>
    <w:p w14:paraId="1B3AE6F3" w14:textId="412D83B9" w:rsidR="00C40408" w:rsidRPr="00683EDB" w:rsidRDefault="00C40408" w:rsidP="00683EDB">
      <w:pPr>
        <w:pStyle w:val="Estilo1"/>
        <w:rPr>
          <w:rFonts w:ascii="Gill Sans MT" w:hAnsi="Gill Sans MT"/>
          <w:i/>
          <w:color w:val="1F497D" w:themeColor="text2"/>
          <w:spacing w:val="5"/>
          <w:szCs w:val="24"/>
        </w:rPr>
      </w:pPr>
      <w:r w:rsidRPr="00683EDB">
        <w:rPr>
          <w:rFonts w:ascii="Gill Sans MT" w:hAnsi="Gill Sans MT"/>
        </w:rPr>
        <w:t>Finalmente, se contará el número de votantes y asentará al pie del registro de elegibles</w:t>
      </w:r>
      <w:r w:rsidR="0008395E" w:rsidRPr="00683EDB">
        <w:rPr>
          <w:rFonts w:ascii="Gill Sans MT" w:hAnsi="Gill Sans MT"/>
        </w:rPr>
        <w:t xml:space="preserve"> y en el acta que corresponda según el cargo.</w:t>
      </w:r>
      <w:r w:rsidRPr="00683EDB">
        <w:rPr>
          <w:rFonts w:ascii="Gill Sans MT" w:hAnsi="Gill Sans MT"/>
          <w:i/>
          <w:color w:val="1F497D" w:themeColor="text2"/>
          <w:spacing w:val="5"/>
          <w:szCs w:val="24"/>
        </w:rPr>
        <w:t xml:space="preserve"> </w:t>
      </w:r>
    </w:p>
    <w:p w14:paraId="3DBABE43" w14:textId="1A6F7836" w:rsidR="002E739B" w:rsidRDefault="00F924D7" w:rsidP="00683EDB">
      <w:pPr>
        <w:pStyle w:val="Estilo1"/>
        <w:rPr>
          <w:rFonts w:ascii="Gill Sans MT" w:hAnsi="Gill Sans MT"/>
        </w:rPr>
      </w:pPr>
      <w:r>
        <w:rPr>
          <w:noProof/>
          <w:lang w:val="es-ES" w:eastAsia="es-ES"/>
        </w:rPr>
        <w:drawing>
          <wp:inline distT="0" distB="0" distL="0" distR="0" wp14:anchorId="7AA85BEA" wp14:editId="3E9C6107">
            <wp:extent cx="854115" cy="713105"/>
            <wp:effectExtent l="0" t="0" r="3175" b="0"/>
            <wp:docPr id="20" name="Imagen 20" descr="Resultado de imagen para aten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atenc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1918" cy="744667"/>
                    </a:xfrm>
                    <a:prstGeom prst="rect">
                      <a:avLst/>
                    </a:prstGeom>
                    <a:noFill/>
                    <a:ln>
                      <a:noFill/>
                    </a:ln>
                  </pic:spPr>
                </pic:pic>
              </a:graphicData>
            </a:graphic>
          </wp:inline>
        </w:drawing>
      </w:r>
      <w:r>
        <w:rPr>
          <w:rFonts w:ascii="Gill Sans MT" w:hAnsi="Gill Sans MT"/>
          <w:b/>
        </w:rPr>
        <w:t>ATENCIÓ</w:t>
      </w:r>
      <w:r w:rsidR="00C40408" w:rsidRPr="00683EDB">
        <w:rPr>
          <w:rFonts w:ascii="Gill Sans MT" w:hAnsi="Gill Sans MT"/>
          <w:b/>
        </w:rPr>
        <w:t>N:</w:t>
      </w:r>
      <w:r w:rsidR="00C40408" w:rsidRPr="00683EDB">
        <w:rPr>
          <w:rFonts w:ascii="Gill Sans MT" w:hAnsi="Gill Sans MT"/>
        </w:rPr>
        <w:t xml:space="preserve"> En caso de que todos los electores inscritos en los registros de elegibles hubieren votado antes de las 0</w:t>
      </w:r>
      <w:r w:rsidR="005243D8" w:rsidRPr="00683EDB">
        <w:rPr>
          <w:rFonts w:ascii="Gill Sans MT" w:hAnsi="Gill Sans MT"/>
        </w:rPr>
        <w:t>4</w:t>
      </w:r>
      <w:r w:rsidR="00C40408" w:rsidRPr="00683EDB">
        <w:rPr>
          <w:rFonts w:ascii="Gill Sans MT" w:hAnsi="Gill Sans MT"/>
        </w:rPr>
        <w:t>:</w:t>
      </w:r>
      <w:r w:rsidR="005606BE" w:rsidRPr="00683EDB">
        <w:rPr>
          <w:rFonts w:ascii="Gill Sans MT" w:hAnsi="Gill Sans MT"/>
        </w:rPr>
        <w:t>0</w:t>
      </w:r>
      <w:r w:rsidR="00C40408" w:rsidRPr="00683EDB">
        <w:rPr>
          <w:rFonts w:ascii="Gill Sans MT" w:hAnsi="Gill Sans MT"/>
        </w:rPr>
        <w:t xml:space="preserve">0 pm., el </w:t>
      </w:r>
      <w:r w:rsidR="005606BE" w:rsidRPr="00683EDB">
        <w:rPr>
          <w:rFonts w:ascii="Gill Sans MT" w:hAnsi="Gill Sans MT"/>
        </w:rPr>
        <w:t>Presidente de la mesa</w:t>
      </w:r>
      <w:r w:rsidR="00C40408" w:rsidRPr="00683EDB">
        <w:rPr>
          <w:rFonts w:ascii="Gill Sans MT" w:hAnsi="Gill Sans MT"/>
        </w:rPr>
        <w:t xml:space="preserve"> podrá disponer el inicio del conteo de los votos.</w:t>
      </w:r>
    </w:p>
    <w:p w14:paraId="023268FA" w14:textId="77777777" w:rsidR="00F924D7" w:rsidRPr="00683EDB" w:rsidRDefault="00F924D7" w:rsidP="00683EDB">
      <w:pPr>
        <w:pStyle w:val="Estilo1"/>
        <w:rPr>
          <w:rFonts w:ascii="Gill Sans MT" w:hAnsi="Gill Sans MT"/>
        </w:rPr>
      </w:pPr>
    </w:p>
    <w:p w14:paraId="6E220F66" w14:textId="504C456C" w:rsidR="00C25BD8" w:rsidRPr="00F924D7" w:rsidRDefault="00C25BD8" w:rsidP="00683EDB">
      <w:pPr>
        <w:pStyle w:val="Ttulo1"/>
        <w:ind w:left="0"/>
        <w:rPr>
          <w:rFonts w:ascii="Gill Sans MT" w:hAnsi="Gill Sans MT"/>
        </w:rPr>
      </w:pPr>
      <w:r w:rsidRPr="00F924D7">
        <w:rPr>
          <w:rFonts w:ascii="Gill Sans MT" w:hAnsi="Gill Sans MT"/>
        </w:rPr>
        <w:t xml:space="preserve">Sección IV: </w:t>
      </w:r>
      <w:r w:rsidR="00515A8A" w:rsidRPr="00F924D7">
        <w:rPr>
          <w:rFonts w:ascii="Gill Sans MT" w:hAnsi="Gill Sans MT"/>
        </w:rPr>
        <w:t>Escrutinio y Diligencias Finales</w:t>
      </w:r>
    </w:p>
    <w:p w14:paraId="2BB5C074" w14:textId="557F6E8A" w:rsidR="00C25BD8" w:rsidRPr="00683EDB" w:rsidRDefault="001C36A2" w:rsidP="00683EDB">
      <w:pPr>
        <w:pStyle w:val="Estilo1"/>
        <w:rPr>
          <w:rFonts w:ascii="Gill Sans MT" w:hAnsi="Gill Sans MT"/>
          <w:b/>
        </w:rPr>
      </w:pPr>
      <w:r w:rsidRPr="00683EDB">
        <w:rPr>
          <w:rFonts w:ascii="Gill Sans MT" w:hAnsi="Gill Sans MT"/>
          <w:b/>
        </w:rPr>
        <w:t>4</w:t>
      </w:r>
      <w:r w:rsidR="00C25BD8" w:rsidRPr="00683EDB">
        <w:rPr>
          <w:rFonts w:ascii="Gill Sans MT" w:hAnsi="Gill Sans MT"/>
          <w:b/>
        </w:rPr>
        <w:t xml:space="preserve">.1 </w:t>
      </w:r>
      <w:r w:rsidR="00C25BD8" w:rsidRPr="00683EDB">
        <w:rPr>
          <w:rFonts w:ascii="Gill Sans MT" w:hAnsi="Gill Sans MT"/>
          <w:b/>
          <w:szCs w:val="24"/>
        </w:rPr>
        <w:t xml:space="preserve">Escrutinio </w:t>
      </w:r>
      <w:r w:rsidR="00515A8A" w:rsidRPr="00683EDB">
        <w:rPr>
          <w:rFonts w:ascii="Gill Sans MT" w:hAnsi="Gill Sans MT"/>
          <w:b/>
          <w:szCs w:val="24"/>
        </w:rPr>
        <w:t>de la Mesa</w:t>
      </w:r>
    </w:p>
    <w:p w14:paraId="76A4FA7A" w14:textId="77777777" w:rsidR="00C25BD8" w:rsidRPr="00683EDB" w:rsidRDefault="00C25BD8" w:rsidP="00683EDB">
      <w:pPr>
        <w:pStyle w:val="Estilo1"/>
        <w:rPr>
          <w:rFonts w:ascii="Gill Sans MT" w:hAnsi="Gill Sans MT"/>
        </w:rPr>
      </w:pPr>
      <w:r w:rsidRPr="00683EDB">
        <w:rPr>
          <w:rFonts w:ascii="Gill Sans MT" w:hAnsi="Gill Sans MT"/>
        </w:rPr>
        <w:t>El escrutinio es la tarea de apertura de urna, recuento de votos y elaboración de los reportes correspondientes. Esta última etapa es vital para el buen desarrollo de la asamblea eleccionaria. Sabemos que a esta hora del día las autoridades de las mesas han desarrollado numerosas actividades. Sin embargo, es importarte que se tomen el tiempo necesario, recordando que son la única autoridad al efecto.</w:t>
      </w:r>
    </w:p>
    <w:p w14:paraId="322A2071" w14:textId="71DE06CC" w:rsidR="00C25BD8" w:rsidRPr="00683EDB" w:rsidRDefault="00C25BD8" w:rsidP="00683EDB">
      <w:pPr>
        <w:pStyle w:val="Estilo1"/>
        <w:rPr>
          <w:rFonts w:ascii="Gill Sans MT" w:hAnsi="Gill Sans MT"/>
        </w:rPr>
      </w:pPr>
      <w:r w:rsidRPr="00683EDB">
        <w:rPr>
          <w:rFonts w:ascii="Gill Sans MT" w:hAnsi="Gill Sans MT"/>
        </w:rPr>
        <w:t>Los presidentes de mesas son responsables de realizar las tareas del escrutinio y serán auxiliados por los secretarios y vocales. L</w:t>
      </w:r>
      <w:r w:rsidR="00AB3E6F" w:rsidRPr="00683EDB">
        <w:rPr>
          <w:rFonts w:ascii="Gill Sans MT" w:hAnsi="Gill Sans MT"/>
        </w:rPr>
        <w:t xml:space="preserve">os Candidatos </w:t>
      </w:r>
      <w:r w:rsidR="00834490" w:rsidRPr="00683EDB">
        <w:rPr>
          <w:rFonts w:ascii="Gill Sans MT" w:hAnsi="Gill Sans MT"/>
        </w:rPr>
        <w:t xml:space="preserve">y/o sus </w:t>
      </w:r>
      <w:r w:rsidR="00AB3E6F" w:rsidRPr="00683EDB">
        <w:rPr>
          <w:rFonts w:ascii="Gill Sans MT" w:hAnsi="Gill Sans MT"/>
        </w:rPr>
        <w:t>observadores</w:t>
      </w:r>
      <w:r w:rsidRPr="00683EDB">
        <w:rPr>
          <w:rFonts w:ascii="Gill Sans MT" w:hAnsi="Gill Sans MT"/>
        </w:rPr>
        <w:t xml:space="preserve"> </w:t>
      </w:r>
      <w:r w:rsidR="00834490" w:rsidRPr="00683EDB">
        <w:rPr>
          <w:rFonts w:ascii="Gill Sans MT" w:hAnsi="Gill Sans MT"/>
        </w:rPr>
        <w:t xml:space="preserve">podrán </w:t>
      </w:r>
      <w:r w:rsidRPr="00683EDB">
        <w:rPr>
          <w:rFonts w:ascii="Gill Sans MT" w:hAnsi="Gill Sans MT"/>
        </w:rPr>
        <w:t>presencia</w:t>
      </w:r>
      <w:r w:rsidR="00834490" w:rsidRPr="00683EDB">
        <w:rPr>
          <w:rFonts w:ascii="Gill Sans MT" w:hAnsi="Gill Sans MT"/>
        </w:rPr>
        <w:t>r</w:t>
      </w:r>
      <w:r w:rsidRPr="00683EDB">
        <w:rPr>
          <w:rFonts w:ascii="Gill Sans MT" w:hAnsi="Gill Sans MT"/>
        </w:rPr>
        <w:t xml:space="preserve"> </w:t>
      </w:r>
      <w:r w:rsidR="00AE3D14" w:rsidRPr="00683EDB">
        <w:rPr>
          <w:rFonts w:ascii="Gill Sans MT" w:hAnsi="Gill Sans MT"/>
        </w:rPr>
        <w:t>todo el proceso durante la jornada electoral</w:t>
      </w:r>
      <w:r w:rsidR="00782E81" w:rsidRPr="00683EDB">
        <w:rPr>
          <w:rFonts w:ascii="Gill Sans MT" w:hAnsi="Gill Sans MT"/>
        </w:rPr>
        <w:t xml:space="preserve">, </w:t>
      </w:r>
      <w:r w:rsidRPr="00683EDB">
        <w:rPr>
          <w:rFonts w:ascii="Gill Sans MT" w:hAnsi="Gill Sans MT"/>
        </w:rPr>
        <w:t>pero no debe realizar ninguna tarea del escrutinio.</w:t>
      </w:r>
    </w:p>
    <w:p w14:paraId="152B6E4A" w14:textId="77777777" w:rsidR="00C25BD8" w:rsidRPr="00683EDB" w:rsidRDefault="001C36A2" w:rsidP="00683EDB">
      <w:pPr>
        <w:pStyle w:val="Estilo1"/>
        <w:rPr>
          <w:rFonts w:ascii="Gill Sans MT" w:hAnsi="Gill Sans MT"/>
          <w:b/>
        </w:rPr>
      </w:pPr>
      <w:r w:rsidRPr="00683EDB">
        <w:rPr>
          <w:rFonts w:ascii="Gill Sans MT" w:hAnsi="Gill Sans MT"/>
          <w:b/>
        </w:rPr>
        <w:t>4</w:t>
      </w:r>
      <w:r w:rsidR="00C25BD8" w:rsidRPr="00683EDB">
        <w:rPr>
          <w:rFonts w:ascii="Gill Sans MT" w:hAnsi="Gill Sans MT"/>
          <w:b/>
        </w:rPr>
        <w:t>.2 Apertura de las Urnas</w:t>
      </w:r>
    </w:p>
    <w:p w14:paraId="02118B0B" w14:textId="564EAFCC" w:rsidR="004A1630" w:rsidRPr="00683EDB" w:rsidRDefault="00F924D7" w:rsidP="00683EDB">
      <w:pPr>
        <w:pStyle w:val="Estilo1"/>
        <w:rPr>
          <w:rFonts w:ascii="Gill Sans MT" w:hAnsi="Gill Sans MT"/>
        </w:rPr>
      </w:pPr>
      <w:r>
        <w:rPr>
          <w:noProof/>
          <w:lang w:val="es-ES" w:eastAsia="es-ES"/>
        </w:rPr>
        <w:drawing>
          <wp:inline distT="0" distB="0" distL="0" distR="0" wp14:anchorId="2D2B1FA7" wp14:editId="4365C2F6">
            <wp:extent cx="878453" cy="733425"/>
            <wp:effectExtent l="0" t="0" r="0" b="0"/>
            <wp:docPr id="21" name="Imagen 21" descr="Resultado de imagen para aten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atenc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884" cy="742969"/>
                    </a:xfrm>
                    <a:prstGeom prst="rect">
                      <a:avLst/>
                    </a:prstGeom>
                    <a:noFill/>
                    <a:ln>
                      <a:noFill/>
                    </a:ln>
                  </pic:spPr>
                </pic:pic>
              </a:graphicData>
            </a:graphic>
          </wp:inline>
        </w:drawing>
      </w:r>
      <w:r>
        <w:rPr>
          <w:rFonts w:ascii="Gill Sans MT" w:hAnsi="Gill Sans MT"/>
          <w:b/>
        </w:rPr>
        <w:t>ATENCIÓ</w:t>
      </w:r>
      <w:bookmarkStart w:id="0" w:name="_GoBack"/>
      <w:bookmarkEnd w:id="0"/>
      <w:r w:rsidR="00C25BD8" w:rsidRPr="00683EDB">
        <w:rPr>
          <w:rFonts w:ascii="Gill Sans MT" w:hAnsi="Gill Sans MT"/>
          <w:b/>
        </w:rPr>
        <w:t xml:space="preserve">N: </w:t>
      </w:r>
      <w:r w:rsidR="00C25BD8" w:rsidRPr="00683EDB">
        <w:rPr>
          <w:rFonts w:ascii="Gill Sans MT" w:hAnsi="Gill Sans MT"/>
        </w:rPr>
        <w:t>Es muy importante que antes de empezar, invalide las boletas que no fueron utilizadas</w:t>
      </w:r>
      <w:r w:rsidR="001A5798" w:rsidRPr="00683EDB">
        <w:rPr>
          <w:rFonts w:ascii="Gill Sans MT" w:hAnsi="Gill Sans MT"/>
        </w:rPr>
        <w:t>.</w:t>
      </w:r>
    </w:p>
    <w:p w14:paraId="58918FE6" w14:textId="77777777" w:rsidR="004A1630" w:rsidRPr="00683EDB" w:rsidRDefault="004A1630" w:rsidP="00683EDB">
      <w:pPr>
        <w:pStyle w:val="Estilo1"/>
        <w:rPr>
          <w:rFonts w:ascii="Gill Sans MT" w:hAnsi="Gill Sans MT"/>
        </w:rPr>
      </w:pPr>
    </w:p>
    <w:p w14:paraId="3B5AF6A7" w14:textId="760FD5FF" w:rsidR="00C25BD8" w:rsidRPr="00683EDB" w:rsidRDefault="00C25BD8" w:rsidP="00683EDB">
      <w:pPr>
        <w:pStyle w:val="Estilo1"/>
        <w:rPr>
          <w:rFonts w:ascii="Gill Sans MT" w:hAnsi="Gill Sans MT"/>
        </w:rPr>
      </w:pPr>
      <w:r w:rsidRPr="00683EDB">
        <w:rPr>
          <w:rFonts w:ascii="Gill Sans MT" w:hAnsi="Gill Sans MT"/>
        </w:rPr>
        <w:t xml:space="preserve">Cuando no quede ningún otro elemento además de los necesarios para el Escrutinio, procederá a abrir la urna de votación, extrayendo y contando todos los votos. </w:t>
      </w:r>
    </w:p>
    <w:p w14:paraId="2BB53F68" w14:textId="76710540" w:rsidR="00C25BD8" w:rsidRPr="00683EDB" w:rsidRDefault="00C25BD8" w:rsidP="00683EDB">
      <w:pPr>
        <w:pStyle w:val="Estilo1"/>
        <w:rPr>
          <w:rFonts w:ascii="Gill Sans MT" w:hAnsi="Gill Sans MT"/>
        </w:rPr>
      </w:pPr>
      <w:r w:rsidRPr="00683EDB">
        <w:rPr>
          <w:rFonts w:ascii="Gill Sans MT" w:hAnsi="Gill Sans MT"/>
        </w:rPr>
        <w:t>Se debe comparar el resultado del conteo de votos con el número de votantes. A continuación, se debe registrar el número de votos que se sacaron de la urna y la diferencia con la cantidad de votantes, si la hubiese.</w:t>
      </w:r>
    </w:p>
    <w:p w14:paraId="634E5158" w14:textId="0586BA23" w:rsidR="00C25BD8" w:rsidRPr="00683EDB" w:rsidRDefault="00F510DC" w:rsidP="00683EDB">
      <w:pPr>
        <w:pStyle w:val="Estilo1"/>
        <w:rPr>
          <w:rFonts w:ascii="Gill Sans MT" w:hAnsi="Gill Sans MT"/>
          <w:b/>
        </w:rPr>
      </w:pPr>
      <w:r w:rsidRPr="00683EDB">
        <w:rPr>
          <w:rFonts w:ascii="Gill Sans MT" w:hAnsi="Gill Sans MT"/>
          <w:b/>
        </w:rPr>
        <w:t>4</w:t>
      </w:r>
      <w:r w:rsidR="001C36A2" w:rsidRPr="00683EDB">
        <w:rPr>
          <w:rFonts w:ascii="Gill Sans MT" w:hAnsi="Gill Sans MT"/>
          <w:b/>
        </w:rPr>
        <w:t>.</w:t>
      </w:r>
      <w:r w:rsidR="00C25BD8" w:rsidRPr="00683EDB">
        <w:rPr>
          <w:rFonts w:ascii="Gill Sans MT" w:hAnsi="Gill Sans MT"/>
          <w:b/>
        </w:rPr>
        <w:t xml:space="preserve">3 </w:t>
      </w:r>
      <w:r w:rsidR="00515A8A" w:rsidRPr="00683EDB">
        <w:rPr>
          <w:rFonts w:ascii="Gill Sans MT" w:hAnsi="Gill Sans MT"/>
          <w:b/>
        </w:rPr>
        <w:t xml:space="preserve">Validación </w:t>
      </w:r>
      <w:r w:rsidR="00C25BD8" w:rsidRPr="00683EDB">
        <w:rPr>
          <w:rFonts w:ascii="Gill Sans MT" w:hAnsi="Gill Sans MT"/>
          <w:b/>
        </w:rPr>
        <w:t xml:space="preserve">de las boletas </w:t>
      </w:r>
    </w:p>
    <w:p w14:paraId="4E9391A2" w14:textId="77777777" w:rsidR="00C25BD8" w:rsidRPr="00683EDB" w:rsidRDefault="00C25BD8" w:rsidP="00683EDB">
      <w:pPr>
        <w:pStyle w:val="Estilo1"/>
        <w:rPr>
          <w:rFonts w:ascii="Gill Sans MT" w:hAnsi="Gill Sans MT"/>
        </w:rPr>
      </w:pPr>
      <w:r w:rsidRPr="00683EDB">
        <w:rPr>
          <w:rFonts w:ascii="Gill Sans MT" w:hAnsi="Gill Sans MT"/>
        </w:rPr>
        <w:t>Debe abrir las boletas para su clasificación en las siguientes categorías: votos válidos, votos nulos y votos en blanco.</w:t>
      </w:r>
    </w:p>
    <w:p w14:paraId="0E46C693" w14:textId="77777777" w:rsidR="00E72DFA" w:rsidRPr="00683EDB" w:rsidRDefault="001C36A2" w:rsidP="00683EDB">
      <w:pPr>
        <w:pStyle w:val="Estilo1"/>
        <w:rPr>
          <w:rFonts w:ascii="Gill Sans MT" w:hAnsi="Gill Sans MT"/>
          <w:b/>
        </w:rPr>
      </w:pPr>
      <w:r w:rsidRPr="00683EDB">
        <w:rPr>
          <w:rFonts w:ascii="Gill Sans MT" w:hAnsi="Gill Sans MT"/>
          <w:b/>
        </w:rPr>
        <w:t>4</w:t>
      </w:r>
      <w:r w:rsidR="00E72DFA" w:rsidRPr="00683EDB">
        <w:rPr>
          <w:rFonts w:ascii="Gill Sans MT" w:hAnsi="Gill Sans MT"/>
          <w:b/>
        </w:rPr>
        <w:t>.4 Clasificación de los votos</w:t>
      </w:r>
    </w:p>
    <w:p w14:paraId="4C3CBD42" w14:textId="03B230E7" w:rsidR="00E72DFA" w:rsidRPr="00683EDB" w:rsidRDefault="00E72DFA" w:rsidP="00683EDB">
      <w:pPr>
        <w:pStyle w:val="Estilo1"/>
        <w:rPr>
          <w:rFonts w:ascii="Gill Sans MT" w:hAnsi="Gill Sans MT"/>
        </w:rPr>
      </w:pPr>
      <w:r w:rsidRPr="00683EDB">
        <w:rPr>
          <w:rFonts w:ascii="Gill Sans MT" w:hAnsi="Gill Sans MT"/>
          <w:i/>
          <w:u w:val="single"/>
        </w:rPr>
        <w:t>Voto Válido.</w:t>
      </w:r>
      <w:r w:rsidRPr="00683EDB">
        <w:rPr>
          <w:rFonts w:ascii="Gill Sans MT" w:hAnsi="Gill Sans MT"/>
        </w:rPr>
        <w:t xml:space="preserve"> Cuando la boleta tiene marcado un solo candidato</w:t>
      </w:r>
      <w:r w:rsidR="00815A93" w:rsidRPr="00683EDB">
        <w:rPr>
          <w:rFonts w:ascii="Gill Sans MT" w:hAnsi="Gill Sans MT"/>
        </w:rPr>
        <w:t xml:space="preserve"> en su categoría</w:t>
      </w:r>
      <w:r w:rsidRPr="00683EDB">
        <w:rPr>
          <w:rFonts w:ascii="Gill Sans MT" w:hAnsi="Gill Sans MT"/>
        </w:rPr>
        <w:t xml:space="preserve"> y no ha sido alterada ni modificada. </w:t>
      </w:r>
    </w:p>
    <w:p w14:paraId="51356E3C" w14:textId="77777777" w:rsidR="00E72DFA" w:rsidRPr="00683EDB" w:rsidRDefault="00E72DFA" w:rsidP="00683EDB">
      <w:pPr>
        <w:pStyle w:val="Estilo1"/>
        <w:rPr>
          <w:rFonts w:ascii="Gill Sans MT" w:hAnsi="Gill Sans MT"/>
        </w:rPr>
      </w:pPr>
      <w:r w:rsidRPr="00683EDB">
        <w:rPr>
          <w:rFonts w:ascii="Gill Sans MT" w:hAnsi="Gill Sans MT"/>
          <w:i/>
          <w:u w:val="single"/>
        </w:rPr>
        <w:lastRenderedPageBreak/>
        <w:t>Votos Nulos</w:t>
      </w:r>
      <w:r w:rsidRPr="00683EDB">
        <w:rPr>
          <w:rFonts w:ascii="Gill Sans MT" w:hAnsi="Gill Sans MT"/>
        </w:rPr>
        <w:t>. Son votos nulos los emitidos:</w:t>
      </w:r>
    </w:p>
    <w:p w14:paraId="09D2C4CC" w14:textId="77777777" w:rsidR="00E72DFA" w:rsidRPr="00683EDB" w:rsidRDefault="00E72DFA" w:rsidP="00683EDB">
      <w:pPr>
        <w:pStyle w:val="Estilo1"/>
        <w:numPr>
          <w:ilvl w:val="0"/>
          <w:numId w:val="63"/>
        </w:numPr>
        <w:rPr>
          <w:rFonts w:ascii="Gill Sans MT" w:hAnsi="Gill Sans MT"/>
        </w:rPr>
      </w:pPr>
      <w:r w:rsidRPr="00683EDB">
        <w:rPr>
          <w:rFonts w:ascii="Gill Sans MT" w:hAnsi="Gill Sans MT"/>
        </w:rPr>
        <w:t>En boletas distintas del modelo oficial.</w:t>
      </w:r>
    </w:p>
    <w:p w14:paraId="75D48725" w14:textId="5BD43817" w:rsidR="00E72DFA" w:rsidRPr="00683EDB" w:rsidRDefault="00E72DFA" w:rsidP="00683EDB">
      <w:pPr>
        <w:pStyle w:val="Estilo1"/>
        <w:numPr>
          <w:ilvl w:val="0"/>
          <w:numId w:val="63"/>
        </w:numPr>
        <w:rPr>
          <w:rFonts w:ascii="Gill Sans MT" w:hAnsi="Gill Sans MT"/>
        </w:rPr>
      </w:pPr>
      <w:r w:rsidRPr="00683EDB">
        <w:rPr>
          <w:rFonts w:ascii="Gill Sans MT" w:hAnsi="Gill Sans MT"/>
        </w:rPr>
        <w:t>En boletas que contengan más de un candidato marcado</w:t>
      </w:r>
      <w:r w:rsidR="00DF2A89" w:rsidRPr="00683EDB">
        <w:rPr>
          <w:rFonts w:ascii="Gill Sans MT" w:hAnsi="Gill Sans MT"/>
        </w:rPr>
        <w:t xml:space="preserve"> en la misma categoría</w:t>
      </w:r>
      <w:r w:rsidRPr="00683EDB">
        <w:rPr>
          <w:rFonts w:ascii="Gill Sans MT" w:hAnsi="Gill Sans MT"/>
        </w:rPr>
        <w:t xml:space="preserve">. </w:t>
      </w:r>
    </w:p>
    <w:p w14:paraId="755189C1" w14:textId="613C31B0" w:rsidR="00E72DFA" w:rsidRPr="00683EDB" w:rsidRDefault="00E72DFA" w:rsidP="00683EDB">
      <w:pPr>
        <w:pStyle w:val="Estilo1"/>
        <w:numPr>
          <w:ilvl w:val="0"/>
          <w:numId w:val="63"/>
        </w:numPr>
        <w:rPr>
          <w:rFonts w:ascii="Gill Sans MT" w:hAnsi="Gill Sans MT"/>
        </w:rPr>
      </w:pPr>
      <w:r w:rsidRPr="00683EDB">
        <w:rPr>
          <w:rFonts w:ascii="Gill Sans MT" w:hAnsi="Gill Sans MT"/>
        </w:rPr>
        <w:t>En boletas que no contengan la</w:t>
      </w:r>
      <w:r w:rsidR="00B62C9B" w:rsidRPr="00683EDB">
        <w:rPr>
          <w:rFonts w:ascii="Gill Sans MT" w:hAnsi="Gill Sans MT"/>
        </w:rPr>
        <w:t>s</w:t>
      </w:r>
      <w:r w:rsidRPr="00683EDB">
        <w:rPr>
          <w:rFonts w:ascii="Gill Sans MT" w:hAnsi="Gill Sans MT"/>
        </w:rPr>
        <w:t xml:space="preserve"> firma</w:t>
      </w:r>
      <w:r w:rsidR="00B62C9B" w:rsidRPr="00683EDB">
        <w:rPr>
          <w:rFonts w:ascii="Gill Sans MT" w:hAnsi="Gill Sans MT"/>
        </w:rPr>
        <w:t>s</w:t>
      </w:r>
      <w:r w:rsidRPr="00683EDB">
        <w:rPr>
          <w:rFonts w:ascii="Gill Sans MT" w:hAnsi="Gill Sans MT"/>
        </w:rPr>
        <w:t xml:space="preserve"> de</w:t>
      </w:r>
      <w:r w:rsidR="005917D0" w:rsidRPr="00683EDB">
        <w:rPr>
          <w:rFonts w:ascii="Gill Sans MT" w:hAnsi="Gill Sans MT"/>
        </w:rPr>
        <w:t xml:space="preserve"> </w:t>
      </w:r>
      <w:r w:rsidRPr="00683EDB">
        <w:rPr>
          <w:rFonts w:ascii="Gill Sans MT" w:hAnsi="Gill Sans MT"/>
        </w:rPr>
        <w:t>l</w:t>
      </w:r>
      <w:r w:rsidR="00B62C9B" w:rsidRPr="00683EDB">
        <w:rPr>
          <w:rFonts w:ascii="Gill Sans MT" w:hAnsi="Gill Sans MT"/>
        </w:rPr>
        <w:t>os miembros de las respectivas mesas y</w:t>
      </w:r>
      <w:r w:rsidRPr="00683EDB">
        <w:rPr>
          <w:rFonts w:ascii="Gill Sans MT" w:hAnsi="Gill Sans MT"/>
        </w:rPr>
        <w:t xml:space="preserve"> el sello correspondiente. </w:t>
      </w:r>
    </w:p>
    <w:p w14:paraId="541E9FEE" w14:textId="77777777" w:rsidR="00E72DFA" w:rsidRPr="00683EDB" w:rsidRDefault="00E72DFA" w:rsidP="00683EDB">
      <w:pPr>
        <w:pStyle w:val="Estilo1"/>
        <w:rPr>
          <w:rFonts w:ascii="Gill Sans MT" w:hAnsi="Gill Sans MT"/>
        </w:rPr>
      </w:pPr>
      <w:r w:rsidRPr="00683EDB">
        <w:rPr>
          <w:rFonts w:ascii="Gill Sans MT" w:hAnsi="Gill Sans MT"/>
          <w:i/>
          <w:u w:val="single"/>
        </w:rPr>
        <w:t>Votos en blancos.</w:t>
      </w:r>
      <w:r w:rsidRPr="00683EDB">
        <w:rPr>
          <w:rFonts w:ascii="Gill Sans MT" w:hAnsi="Gill Sans MT"/>
        </w:rPr>
        <w:t xml:space="preserve"> Son votos en blancos los emitidos, sin candidato marcado.</w:t>
      </w:r>
    </w:p>
    <w:p w14:paraId="35EA602D" w14:textId="77777777" w:rsidR="001C36A2" w:rsidRPr="00683EDB" w:rsidRDefault="001C36A2" w:rsidP="00683EDB">
      <w:pPr>
        <w:pStyle w:val="Estilo1"/>
        <w:rPr>
          <w:rFonts w:ascii="Gill Sans MT" w:hAnsi="Gill Sans MT"/>
        </w:rPr>
      </w:pPr>
      <w:r w:rsidRPr="00683EDB">
        <w:rPr>
          <w:rFonts w:ascii="Gill Sans MT" w:hAnsi="Gill Sans MT"/>
        </w:rPr>
        <w:t xml:space="preserve">A continuación, los Presidentes preguntarán a los demás miembros de la Mesa correspondiente, si hay alguna protesta que hacer contra el escrutinio, resolviendo las que se presenten por mayoría de los miembros de la Mesa Electoral. </w:t>
      </w:r>
    </w:p>
    <w:p w14:paraId="7B787BB4" w14:textId="77777777" w:rsidR="001C36A2" w:rsidRPr="00683EDB" w:rsidRDefault="001C36A2" w:rsidP="00683EDB">
      <w:pPr>
        <w:autoSpaceDE w:val="0"/>
        <w:autoSpaceDN w:val="0"/>
        <w:adjustRightInd w:val="0"/>
        <w:spacing w:after="0" w:line="240" w:lineRule="auto"/>
        <w:ind w:left="0"/>
        <w:rPr>
          <w:rFonts w:ascii="Gill Sans MT" w:hAnsi="Gill Sans MT"/>
          <w:b/>
        </w:rPr>
      </w:pPr>
      <w:r w:rsidRPr="00683EDB">
        <w:rPr>
          <w:rFonts w:ascii="Gill Sans MT" w:hAnsi="Gill Sans MT"/>
          <w:b/>
        </w:rPr>
        <w:t xml:space="preserve">4.5 Diligencias Finales </w:t>
      </w:r>
    </w:p>
    <w:p w14:paraId="582EB508" w14:textId="4F64FF88" w:rsidR="001C36A2" w:rsidRPr="00683EDB" w:rsidRDefault="001C36A2" w:rsidP="00683EDB">
      <w:pPr>
        <w:pStyle w:val="Estilo1"/>
        <w:rPr>
          <w:rFonts w:ascii="Gill Sans MT" w:hAnsi="Gill Sans MT"/>
        </w:rPr>
      </w:pPr>
      <w:r w:rsidRPr="00683EDB">
        <w:rPr>
          <w:rFonts w:ascii="Gill Sans MT" w:hAnsi="Gill Sans MT"/>
        </w:rPr>
        <w:t>Luego de que todos los votos sean calificados y sumados</w:t>
      </w:r>
      <w:r w:rsidR="009B7461" w:rsidRPr="00683EDB">
        <w:rPr>
          <w:rFonts w:ascii="Gill Sans MT" w:hAnsi="Gill Sans MT"/>
        </w:rPr>
        <w:t>, los</w:t>
      </w:r>
      <w:r w:rsidRPr="00683EDB">
        <w:rPr>
          <w:rFonts w:ascii="Gill Sans MT" w:hAnsi="Gill Sans MT"/>
        </w:rPr>
        <w:t xml:space="preserve"> secretarios de las mesas elaborarán </w:t>
      </w:r>
      <w:r w:rsidR="00D6263A" w:rsidRPr="00683EDB">
        <w:rPr>
          <w:rFonts w:ascii="Gill Sans MT" w:hAnsi="Gill Sans MT"/>
        </w:rPr>
        <w:t xml:space="preserve">las correspondientes </w:t>
      </w:r>
      <w:r w:rsidR="00D6263A" w:rsidRPr="00683EDB">
        <w:rPr>
          <w:rFonts w:ascii="Gill Sans MT" w:hAnsi="Gill Sans MT"/>
          <w:b/>
        </w:rPr>
        <w:t>actas</w:t>
      </w:r>
      <w:r w:rsidR="00D6263A" w:rsidRPr="00683EDB">
        <w:rPr>
          <w:rFonts w:ascii="Gill Sans MT" w:hAnsi="Gill Sans MT"/>
        </w:rPr>
        <w:t xml:space="preserve"> con los </w:t>
      </w:r>
      <w:r w:rsidRPr="00683EDB">
        <w:rPr>
          <w:rFonts w:ascii="Gill Sans MT" w:hAnsi="Gill Sans MT"/>
        </w:rPr>
        <w:t>resultados de cada elección</w:t>
      </w:r>
      <w:r w:rsidR="009B7461" w:rsidRPr="00683EDB">
        <w:rPr>
          <w:rFonts w:ascii="Gill Sans MT" w:hAnsi="Gill Sans MT"/>
        </w:rPr>
        <w:t>, los</w:t>
      </w:r>
      <w:r w:rsidRPr="00683EDB">
        <w:rPr>
          <w:rFonts w:ascii="Gill Sans MT" w:hAnsi="Gill Sans MT"/>
        </w:rPr>
        <w:t xml:space="preserve"> cuales deberán firmarse por todos los miembros de las mesas electorales</w:t>
      </w:r>
      <w:r w:rsidR="009B7461" w:rsidRPr="00683EDB">
        <w:rPr>
          <w:rFonts w:ascii="Gill Sans MT" w:hAnsi="Gill Sans MT"/>
        </w:rPr>
        <w:t xml:space="preserve"> y los delegados debidamente registrados de cada uno de los candidatos</w:t>
      </w:r>
      <w:r w:rsidRPr="00683EDB">
        <w:rPr>
          <w:rFonts w:ascii="Gill Sans MT" w:hAnsi="Gill Sans MT"/>
        </w:rPr>
        <w:t xml:space="preserve">. </w:t>
      </w:r>
      <w:r w:rsidR="00BA5F7B" w:rsidRPr="00683EDB">
        <w:rPr>
          <w:rFonts w:ascii="Gill Sans MT" w:hAnsi="Gill Sans MT"/>
        </w:rPr>
        <w:t>Esta acta deberá</w:t>
      </w:r>
      <w:r w:rsidRPr="00683EDB">
        <w:rPr>
          <w:rFonts w:ascii="Gill Sans MT" w:hAnsi="Gill Sans MT"/>
        </w:rPr>
        <w:t xml:space="preserve"> contener: </w:t>
      </w:r>
    </w:p>
    <w:p w14:paraId="12E3CB80" w14:textId="77777777" w:rsidR="001C36A2" w:rsidRPr="00683EDB" w:rsidRDefault="001C36A2" w:rsidP="00683EDB">
      <w:pPr>
        <w:autoSpaceDE w:val="0"/>
        <w:autoSpaceDN w:val="0"/>
        <w:adjustRightInd w:val="0"/>
        <w:spacing w:after="0" w:line="240" w:lineRule="auto"/>
        <w:rPr>
          <w:rFonts w:ascii="Gill Sans MT" w:hAnsi="Gill Sans MT"/>
        </w:rPr>
      </w:pPr>
      <w:r w:rsidRPr="00683EDB">
        <w:rPr>
          <w:rFonts w:ascii="Gill Sans MT" w:hAnsi="Gill Sans MT"/>
        </w:rPr>
        <w:t>- Número de electores censados</w:t>
      </w:r>
    </w:p>
    <w:p w14:paraId="4802ADF0" w14:textId="77777777" w:rsidR="001C36A2" w:rsidRPr="00683EDB" w:rsidRDefault="001C36A2" w:rsidP="00683EDB">
      <w:pPr>
        <w:autoSpaceDE w:val="0"/>
        <w:autoSpaceDN w:val="0"/>
        <w:adjustRightInd w:val="0"/>
        <w:spacing w:after="0" w:line="240" w:lineRule="auto"/>
        <w:rPr>
          <w:rFonts w:ascii="Gill Sans MT" w:hAnsi="Gill Sans MT"/>
        </w:rPr>
      </w:pPr>
      <w:r w:rsidRPr="00683EDB">
        <w:rPr>
          <w:rFonts w:ascii="Gill Sans MT" w:hAnsi="Gill Sans MT"/>
        </w:rPr>
        <w:t xml:space="preserve">- </w:t>
      </w:r>
      <w:r w:rsidR="009F4917" w:rsidRPr="00683EDB">
        <w:rPr>
          <w:rFonts w:ascii="Gill Sans MT" w:hAnsi="Gill Sans MT"/>
        </w:rPr>
        <w:t xml:space="preserve">Total </w:t>
      </w:r>
      <w:r w:rsidRPr="00683EDB">
        <w:rPr>
          <w:rFonts w:ascii="Gill Sans MT" w:hAnsi="Gill Sans MT"/>
        </w:rPr>
        <w:t>de votos emitidos</w:t>
      </w:r>
    </w:p>
    <w:p w14:paraId="29D7B21F" w14:textId="77777777" w:rsidR="009F4917" w:rsidRPr="00683EDB" w:rsidRDefault="009F4917" w:rsidP="00683EDB">
      <w:pPr>
        <w:autoSpaceDE w:val="0"/>
        <w:autoSpaceDN w:val="0"/>
        <w:adjustRightInd w:val="0"/>
        <w:spacing w:after="0" w:line="240" w:lineRule="auto"/>
        <w:rPr>
          <w:rFonts w:ascii="Gill Sans MT" w:hAnsi="Gill Sans MT"/>
        </w:rPr>
      </w:pPr>
      <w:r w:rsidRPr="00683EDB">
        <w:rPr>
          <w:rFonts w:ascii="Gill Sans MT" w:hAnsi="Gill Sans MT"/>
        </w:rPr>
        <w:t>- Número de votos validos</w:t>
      </w:r>
    </w:p>
    <w:p w14:paraId="52D9123F" w14:textId="77777777" w:rsidR="001C36A2" w:rsidRPr="00683EDB" w:rsidRDefault="001C36A2" w:rsidP="00683EDB">
      <w:pPr>
        <w:autoSpaceDE w:val="0"/>
        <w:autoSpaceDN w:val="0"/>
        <w:adjustRightInd w:val="0"/>
        <w:spacing w:after="0" w:line="240" w:lineRule="auto"/>
        <w:rPr>
          <w:rFonts w:ascii="Gill Sans MT" w:hAnsi="Gill Sans MT"/>
        </w:rPr>
      </w:pPr>
      <w:r w:rsidRPr="00683EDB">
        <w:rPr>
          <w:rFonts w:ascii="Gill Sans MT" w:hAnsi="Gill Sans MT"/>
        </w:rPr>
        <w:t>- Número de votos nulos</w:t>
      </w:r>
    </w:p>
    <w:p w14:paraId="6C9DE38F" w14:textId="77777777" w:rsidR="001C36A2" w:rsidRPr="00683EDB" w:rsidRDefault="001C36A2" w:rsidP="00683EDB">
      <w:pPr>
        <w:autoSpaceDE w:val="0"/>
        <w:autoSpaceDN w:val="0"/>
        <w:adjustRightInd w:val="0"/>
        <w:spacing w:after="0" w:line="240" w:lineRule="auto"/>
        <w:rPr>
          <w:rFonts w:ascii="Gill Sans MT" w:hAnsi="Gill Sans MT"/>
        </w:rPr>
      </w:pPr>
      <w:r w:rsidRPr="00683EDB">
        <w:rPr>
          <w:rFonts w:ascii="Gill Sans MT" w:hAnsi="Gill Sans MT"/>
        </w:rPr>
        <w:t>- Número de votos en blanco</w:t>
      </w:r>
    </w:p>
    <w:p w14:paraId="002FDBA4" w14:textId="77777777" w:rsidR="001C36A2" w:rsidRPr="00683EDB" w:rsidRDefault="001C36A2" w:rsidP="00683EDB">
      <w:pPr>
        <w:autoSpaceDE w:val="0"/>
        <w:autoSpaceDN w:val="0"/>
        <w:adjustRightInd w:val="0"/>
        <w:spacing w:after="0" w:line="240" w:lineRule="auto"/>
        <w:rPr>
          <w:rFonts w:ascii="Gill Sans MT" w:hAnsi="Gill Sans MT"/>
        </w:rPr>
      </w:pPr>
      <w:r w:rsidRPr="00683EDB">
        <w:rPr>
          <w:rFonts w:ascii="Gill Sans MT" w:hAnsi="Gill Sans MT"/>
        </w:rPr>
        <w:t>- Número de votos que reciba cada candidatura</w:t>
      </w:r>
    </w:p>
    <w:p w14:paraId="4709CB44" w14:textId="77777777" w:rsidR="001C36A2" w:rsidRPr="00683EDB" w:rsidRDefault="001C36A2" w:rsidP="00683EDB">
      <w:pPr>
        <w:autoSpaceDE w:val="0"/>
        <w:autoSpaceDN w:val="0"/>
        <w:adjustRightInd w:val="0"/>
        <w:spacing w:after="0" w:line="240" w:lineRule="auto"/>
        <w:rPr>
          <w:rFonts w:ascii="Gill Sans MT" w:hAnsi="Gill Sans MT"/>
        </w:rPr>
      </w:pPr>
      <w:r w:rsidRPr="00683EDB">
        <w:rPr>
          <w:rFonts w:ascii="Gill Sans MT" w:hAnsi="Gill Sans MT"/>
        </w:rPr>
        <w:t>-Incidencias que la mesa electoral estime</w:t>
      </w:r>
    </w:p>
    <w:p w14:paraId="526C71FF" w14:textId="43E0355F" w:rsidR="001C36A2" w:rsidRPr="00683EDB" w:rsidRDefault="001C36A2" w:rsidP="00683EDB">
      <w:pPr>
        <w:pStyle w:val="Estilo1"/>
        <w:rPr>
          <w:rFonts w:ascii="Gill Sans MT" w:hAnsi="Gill Sans MT"/>
        </w:rPr>
      </w:pPr>
      <w:r w:rsidRPr="00683EDB">
        <w:rPr>
          <w:rFonts w:ascii="Gill Sans MT" w:hAnsi="Gill Sans MT"/>
        </w:rPr>
        <w:t xml:space="preserve">Los registros de electores señalizados por los votantes,  se firmarán por los miembros de la Mesa al final del documento. Los presidentes de las mesas electorales deberán </w:t>
      </w:r>
      <w:r w:rsidR="00C43459" w:rsidRPr="00683EDB">
        <w:rPr>
          <w:rFonts w:ascii="Gill Sans MT" w:hAnsi="Gill Sans MT"/>
        </w:rPr>
        <w:t xml:space="preserve">entregar o </w:t>
      </w:r>
      <w:r w:rsidR="00FE06EC" w:rsidRPr="00683EDB">
        <w:rPr>
          <w:rFonts w:ascii="Gill Sans MT" w:hAnsi="Gill Sans MT"/>
        </w:rPr>
        <w:t xml:space="preserve">enviar </w:t>
      </w:r>
      <w:r w:rsidR="00BA5F7B" w:rsidRPr="00683EDB">
        <w:rPr>
          <w:rFonts w:ascii="Gill Sans MT" w:hAnsi="Gill Sans MT"/>
        </w:rPr>
        <w:t>inmediatamente</w:t>
      </w:r>
      <w:r w:rsidR="00F75B0C" w:rsidRPr="00683EDB">
        <w:rPr>
          <w:rFonts w:ascii="Gill Sans MT" w:hAnsi="Gill Sans MT"/>
        </w:rPr>
        <w:t xml:space="preserve"> completada el acta </w:t>
      </w:r>
      <w:r w:rsidR="00BA5F7B" w:rsidRPr="00683EDB">
        <w:rPr>
          <w:rFonts w:ascii="Gill Sans MT" w:hAnsi="Gill Sans MT"/>
        </w:rPr>
        <w:t>de resultados vía electrónica (email</w:t>
      </w:r>
      <w:r w:rsidR="00F510DC" w:rsidRPr="00683EDB">
        <w:rPr>
          <w:rFonts w:ascii="Gill Sans MT" w:hAnsi="Gill Sans MT"/>
        </w:rPr>
        <w:t>,</w:t>
      </w:r>
      <w:r w:rsidR="00BA5F7B" w:rsidRPr="00683EDB">
        <w:rPr>
          <w:rFonts w:ascii="Gill Sans MT" w:hAnsi="Gill Sans MT"/>
        </w:rPr>
        <w:t xml:space="preserve"> whatsapp</w:t>
      </w:r>
      <w:r w:rsidR="00F510DC" w:rsidRPr="00683EDB">
        <w:rPr>
          <w:rFonts w:ascii="Gill Sans MT" w:hAnsi="Gill Sans MT"/>
        </w:rPr>
        <w:t>, telegram, etc.</w:t>
      </w:r>
      <w:r w:rsidR="00BA5F7B" w:rsidRPr="00683EDB">
        <w:rPr>
          <w:rFonts w:ascii="Gill Sans MT" w:hAnsi="Gill Sans MT"/>
        </w:rPr>
        <w:t>) a la Secretaria General</w:t>
      </w:r>
      <w:r w:rsidR="00F510DC" w:rsidRPr="00683EDB">
        <w:rPr>
          <w:rFonts w:ascii="Gill Sans MT" w:hAnsi="Gill Sans MT"/>
        </w:rPr>
        <w:t xml:space="preserve"> </w:t>
      </w:r>
      <w:r w:rsidR="002D499D" w:rsidRPr="00683EDB">
        <w:rPr>
          <w:rFonts w:ascii="Gill Sans MT" w:hAnsi="Gill Sans MT"/>
        </w:rPr>
        <w:t xml:space="preserve">la cual deberá </w:t>
      </w:r>
      <w:r w:rsidRPr="00683EDB">
        <w:rPr>
          <w:rFonts w:ascii="Gill Sans MT" w:hAnsi="Gill Sans MT"/>
        </w:rPr>
        <w:t xml:space="preserve">entregar los reportes correspondientes </w:t>
      </w:r>
      <w:r w:rsidR="002D499D" w:rsidRPr="00683EDB">
        <w:rPr>
          <w:rFonts w:ascii="Gill Sans MT" w:hAnsi="Gill Sans MT"/>
        </w:rPr>
        <w:t>a</w:t>
      </w:r>
      <w:r w:rsidR="00BA5F7B" w:rsidRPr="00683EDB">
        <w:rPr>
          <w:rFonts w:ascii="Gill Sans MT" w:hAnsi="Gill Sans MT"/>
        </w:rPr>
        <w:t>l</w:t>
      </w:r>
      <w:r w:rsidRPr="00683EDB">
        <w:rPr>
          <w:rFonts w:ascii="Gill Sans MT" w:hAnsi="Gill Sans MT"/>
        </w:rPr>
        <w:t xml:space="preserve"> Comité Electoral. </w:t>
      </w:r>
    </w:p>
    <w:p w14:paraId="255E23D9" w14:textId="77777777" w:rsidR="00C25BD8" w:rsidRPr="00683EDB" w:rsidRDefault="004201AB" w:rsidP="00683EDB">
      <w:pPr>
        <w:pStyle w:val="Estilo1"/>
        <w:rPr>
          <w:rFonts w:ascii="Gill Sans MT" w:hAnsi="Gill Sans MT"/>
          <w:b/>
        </w:rPr>
      </w:pPr>
      <w:r w:rsidRPr="00683EDB">
        <w:rPr>
          <w:rFonts w:ascii="Gill Sans MT" w:hAnsi="Gill Sans MT"/>
          <w:b/>
        </w:rPr>
        <w:t xml:space="preserve">4.6 Acta Electoral </w:t>
      </w:r>
    </w:p>
    <w:p w14:paraId="25E3EC5F" w14:textId="3B45CFF8" w:rsidR="004201AB" w:rsidRPr="00683EDB" w:rsidRDefault="004201AB" w:rsidP="00683EDB">
      <w:pPr>
        <w:pStyle w:val="Estilo1"/>
        <w:rPr>
          <w:rFonts w:ascii="Gill Sans MT" w:hAnsi="Gill Sans MT"/>
        </w:rPr>
      </w:pPr>
      <w:r w:rsidRPr="00683EDB">
        <w:rPr>
          <w:rFonts w:ascii="Gill Sans MT" w:hAnsi="Gill Sans MT"/>
        </w:rPr>
        <w:t xml:space="preserve">Finalizado el escrutinio, el </w:t>
      </w:r>
      <w:r w:rsidR="005E0A21" w:rsidRPr="00683EDB">
        <w:rPr>
          <w:rFonts w:ascii="Gill Sans MT" w:hAnsi="Gill Sans MT"/>
        </w:rPr>
        <w:t>Presidente de</w:t>
      </w:r>
      <w:r w:rsidR="00C65C51" w:rsidRPr="00683EDB">
        <w:rPr>
          <w:rFonts w:ascii="Gill Sans MT" w:hAnsi="Gill Sans MT"/>
        </w:rPr>
        <w:t xml:space="preserve"> la mesa </w:t>
      </w:r>
      <w:r w:rsidR="00D34C6B" w:rsidRPr="00683EDB">
        <w:rPr>
          <w:rFonts w:ascii="Gill Sans MT" w:hAnsi="Gill Sans MT"/>
        </w:rPr>
        <w:t xml:space="preserve">electoral </w:t>
      </w:r>
      <w:r w:rsidR="003042CD" w:rsidRPr="00683EDB">
        <w:rPr>
          <w:rFonts w:ascii="Gill Sans MT" w:hAnsi="Gill Sans MT"/>
        </w:rPr>
        <w:t xml:space="preserve">deberá resguardar el acta con los resultados de la mesa que le corresponda </w:t>
      </w:r>
      <w:r w:rsidR="00766129" w:rsidRPr="00683EDB">
        <w:rPr>
          <w:rFonts w:ascii="Gill Sans MT" w:hAnsi="Gill Sans MT"/>
        </w:rPr>
        <w:t xml:space="preserve">además </w:t>
      </w:r>
      <w:r w:rsidR="0006146C" w:rsidRPr="00683EDB">
        <w:rPr>
          <w:rFonts w:ascii="Gill Sans MT" w:hAnsi="Gill Sans MT"/>
        </w:rPr>
        <w:t>debe</w:t>
      </w:r>
      <w:r w:rsidRPr="00683EDB">
        <w:rPr>
          <w:rFonts w:ascii="Gill Sans MT" w:hAnsi="Gill Sans MT"/>
        </w:rPr>
        <w:t xml:space="preserve"> consignarse </w:t>
      </w:r>
      <w:r w:rsidR="0006146C" w:rsidRPr="00683EDB">
        <w:rPr>
          <w:rFonts w:ascii="Gill Sans MT" w:hAnsi="Gill Sans MT"/>
        </w:rPr>
        <w:t xml:space="preserve">en la misma cualquier </w:t>
      </w:r>
      <w:r w:rsidRPr="00683EDB">
        <w:rPr>
          <w:rFonts w:ascii="Gill Sans MT" w:hAnsi="Gill Sans MT"/>
        </w:rPr>
        <w:t>incidencia que se hayan reportado y las soluciones motivadas por la Mesa sobre ellas.</w:t>
      </w:r>
    </w:p>
    <w:p w14:paraId="33EFC038" w14:textId="617797C8" w:rsidR="004201AB" w:rsidRPr="00683EDB" w:rsidRDefault="0006146C" w:rsidP="00683EDB">
      <w:pPr>
        <w:pStyle w:val="Estilo1"/>
        <w:rPr>
          <w:rFonts w:ascii="Gill Sans MT" w:hAnsi="Gill Sans MT"/>
        </w:rPr>
      </w:pPr>
      <w:r w:rsidRPr="00683EDB">
        <w:rPr>
          <w:rFonts w:ascii="Gill Sans MT" w:hAnsi="Gill Sans MT"/>
        </w:rPr>
        <w:lastRenderedPageBreak/>
        <w:t>El acta,</w:t>
      </w:r>
      <w:r w:rsidR="004201AB" w:rsidRPr="00683EDB">
        <w:rPr>
          <w:rFonts w:ascii="Gill Sans MT" w:hAnsi="Gill Sans MT"/>
        </w:rPr>
        <w:t xml:space="preserve"> los registros de elegibles</w:t>
      </w:r>
      <w:r w:rsidRPr="00683EDB">
        <w:rPr>
          <w:rFonts w:ascii="Gill Sans MT" w:hAnsi="Gill Sans MT"/>
        </w:rPr>
        <w:t xml:space="preserve">, materiales </w:t>
      </w:r>
      <w:r w:rsidR="004A1630" w:rsidRPr="00683EDB">
        <w:rPr>
          <w:rFonts w:ascii="Gill Sans MT" w:hAnsi="Gill Sans MT"/>
        </w:rPr>
        <w:t xml:space="preserve">entregados, tales como </w:t>
      </w:r>
      <w:r w:rsidRPr="00683EDB">
        <w:rPr>
          <w:rFonts w:ascii="Gill Sans MT" w:hAnsi="Gill Sans MT"/>
        </w:rPr>
        <w:t xml:space="preserve">marcadores, urnas, </w:t>
      </w:r>
      <w:r w:rsidR="00F510DC" w:rsidRPr="00683EDB">
        <w:rPr>
          <w:rFonts w:ascii="Gill Sans MT" w:hAnsi="Gill Sans MT"/>
        </w:rPr>
        <w:t>stand</w:t>
      </w:r>
      <w:r w:rsidRPr="00683EDB">
        <w:rPr>
          <w:rFonts w:ascii="Gill Sans MT" w:hAnsi="Gill Sans MT"/>
        </w:rPr>
        <w:t xml:space="preserve"> de </w:t>
      </w:r>
      <w:r w:rsidR="00A86838" w:rsidRPr="00683EDB">
        <w:rPr>
          <w:rFonts w:ascii="Gill Sans MT" w:hAnsi="Gill Sans MT"/>
        </w:rPr>
        <w:t>votación, etc.</w:t>
      </w:r>
      <w:r w:rsidR="004A1630" w:rsidRPr="00683EDB">
        <w:rPr>
          <w:rFonts w:ascii="Gill Sans MT" w:hAnsi="Gill Sans MT"/>
        </w:rPr>
        <w:t>,</w:t>
      </w:r>
      <w:r w:rsidR="004201AB" w:rsidRPr="00683EDB">
        <w:rPr>
          <w:rFonts w:ascii="Gill Sans MT" w:hAnsi="Gill Sans MT"/>
        </w:rPr>
        <w:t xml:space="preserve"> se remitirán </w:t>
      </w:r>
      <w:r w:rsidR="004E3BEC" w:rsidRPr="00683EDB">
        <w:rPr>
          <w:rFonts w:ascii="Gill Sans MT" w:hAnsi="Gill Sans MT"/>
        </w:rPr>
        <w:t xml:space="preserve">físicamente </w:t>
      </w:r>
      <w:r w:rsidR="00A86838" w:rsidRPr="00683EDB">
        <w:rPr>
          <w:rFonts w:ascii="Gill Sans MT" w:hAnsi="Gill Sans MT"/>
        </w:rPr>
        <w:t>a la Secretaría General.</w:t>
      </w:r>
      <w:r w:rsidR="004201AB" w:rsidRPr="00683EDB">
        <w:rPr>
          <w:rFonts w:ascii="Gill Sans MT" w:hAnsi="Gill Sans MT"/>
        </w:rPr>
        <w:t xml:space="preserve"> </w:t>
      </w:r>
    </w:p>
    <w:p w14:paraId="6D775633" w14:textId="094F674E" w:rsidR="00A76EC9" w:rsidRPr="00683EDB" w:rsidRDefault="00A76EC9" w:rsidP="00683EDB">
      <w:pPr>
        <w:pStyle w:val="Estilo1"/>
        <w:rPr>
          <w:rFonts w:ascii="Gill Sans MT" w:hAnsi="Gill Sans MT"/>
          <w:b/>
        </w:rPr>
      </w:pPr>
      <w:r w:rsidRPr="00683EDB">
        <w:rPr>
          <w:rFonts w:ascii="Gill Sans MT" w:hAnsi="Gill Sans MT"/>
          <w:b/>
        </w:rPr>
        <w:t xml:space="preserve">4.7 </w:t>
      </w:r>
      <w:r w:rsidR="00515A8A" w:rsidRPr="00683EDB">
        <w:rPr>
          <w:rFonts w:ascii="Gill Sans MT" w:hAnsi="Gill Sans MT"/>
          <w:b/>
        </w:rPr>
        <w:t>Fin de</w:t>
      </w:r>
      <w:r w:rsidRPr="00683EDB">
        <w:rPr>
          <w:rFonts w:ascii="Gill Sans MT" w:hAnsi="Gill Sans MT"/>
          <w:b/>
        </w:rPr>
        <w:t xml:space="preserve"> la jornada electoral </w:t>
      </w:r>
    </w:p>
    <w:p w14:paraId="7F3F470E" w14:textId="13ED74D3" w:rsidR="00D95068" w:rsidRDefault="00025C35" w:rsidP="00683EDB">
      <w:pPr>
        <w:pStyle w:val="Estilo1"/>
        <w:rPr>
          <w:rFonts w:ascii="Gill Sans MT" w:hAnsi="Gill Sans MT"/>
        </w:rPr>
      </w:pPr>
      <w:r w:rsidRPr="00683EDB">
        <w:rPr>
          <w:rFonts w:ascii="Gill Sans MT" w:hAnsi="Gill Sans MT"/>
        </w:rPr>
        <w:t xml:space="preserve">Luego de que cada presidente de mesa entregue </w:t>
      </w:r>
      <w:r w:rsidR="00A93007" w:rsidRPr="00683EDB">
        <w:rPr>
          <w:rFonts w:ascii="Gill Sans MT" w:hAnsi="Gill Sans MT"/>
        </w:rPr>
        <w:t xml:space="preserve">o envíe </w:t>
      </w:r>
      <w:r w:rsidR="00D95068" w:rsidRPr="00683EDB">
        <w:rPr>
          <w:rFonts w:ascii="Gill Sans MT" w:hAnsi="Gill Sans MT"/>
        </w:rPr>
        <w:t>los resultados correspondientes</w:t>
      </w:r>
      <w:r w:rsidR="00A93007" w:rsidRPr="00683EDB">
        <w:rPr>
          <w:rFonts w:ascii="Gill Sans MT" w:hAnsi="Gill Sans MT"/>
        </w:rPr>
        <w:t xml:space="preserve"> a La Secretaria General y luego de consolidarlos en un informe al </w:t>
      </w:r>
      <w:r w:rsidRPr="00683EDB">
        <w:rPr>
          <w:rFonts w:ascii="Gill Sans MT" w:hAnsi="Gill Sans MT"/>
        </w:rPr>
        <w:t xml:space="preserve">comité electoral, </w:t>
      </w:r>
      <w:r w:rsidR="00F90407" w:rsidRPr="00683EDB">
        <w:rPr>
          <w:rFonts w:ascii="Gill Sans MT" w:hAnsi="Gill Sans MT"/>
        </w:rPr>
        <w:t>el Procurador General en calidad de presidente de</w:t>
      </w:r>
      <w:r w:rsidR="00842A22" w:rsidRPr="00683EDB">
        <w:rPr>
          <w:rFonts w:ascii="Gill Sans MT" w:hAnsi="Gill Sans MT"/>
        </w:rPr>
        <w:t>l</w:t>
      </w:r>
      <w:r w:rsidR="00F90407" w:rsidRPr="00683EDB">
        <w:rPr>
          <w:rFonts w:ascii="Gill Sans MT" w:hAnsi="Gill Sans MT"/>
        </w:rPr>
        <w:t xml:space="preserve"> comité</w:t>
      </w:r>
      <w:r w:rsidR="00465E26" w:rsidRPr="00683EDB">
        <w:rPr>
          <w:rFonts w:ascii="Gill Sans MT" w:hAnsi="Gill Sans MT"/>
        </w:rPr>
        <w:t>,</w:t>
      </w:r>
      <w:r w:rsidR="00F90407" w:rsidRPr="00683EDB">
        <w:rPr>
          <w:rFonts w:ascii="Gill Sans MT" w:hAnsi="Gill Sans MT"/>
        </w:rPr>
        <w:t xml:space="preserve"> </w:t>
      </w:r>
      <w:r w:rsidR="00D95068" w:rsidRPr="00683EDB">
        <w:rPr>
          <w:rFonts w:ascii="Gill Sans MT" w:hAnsi="Gill Sans MT"/>
        </w:rPr>
        <w:t>dará</w:t>
      </w:r>
      <w:r w:rsidR="00F90407" w:rsidRPr="00683EDB">
        <w:rPr>
          <w:rFonts w:ascii="Gill Sans MT" w:hAnsi="Gill Sans MT"/>
        </w:rPr>
        <w:t xml:space="preserve"> a conocer </w:t>
      </w:r>
      <w:r w:rsidR="00465E26" w:rsidRPr="00683EDB">
        <w:rPr>
          <w:rFonts w:ascii="Gill Sans MT" w:hAnsi="Gill Sans MT"/>
        </w:rPr>
        <w:t xml:space="preserve">públicamente </w:t>
      </w:r>
      <w:r w:rsidR="00842A22" w:rsidRPr="00683EDB">
        <w:rPr>
          <w:rFonts w:ascii="Gill Sans MT" w:hAnsi="Gill Sans MT"/>
        </w:rPr>
        <w:t>los</w:t>
      </w:r>
      <w:r w:rsidR="00F90407" w:rsidRPr="00683EDB">
        <w:rPr>
          <w:rFonts w:ascii="Gill Sans MT" w:hAnsi="Gill Sans MT"/>
        </w:rPr>
        <w:t xml:space="preserve"> resultados</w:t>
      </w:r>
      <w:r w:rsidR="00842A22" w:rsidRPr="00683EDB">
        <w:rPr>
          <w:rFonts w:ascii="Gill Sans MT" w:hAnsi="Gill Sans MT"/>
        </w:rPr>
        <w:t xml:space="preserve"> en cada uno de los cargos electos </w:t>
      </w:r>
      <w:r w:rsidR="00F90407" w:rsidRPr="00683EDB">
        <w:rPr>
          <w:rFonts w:ascii="Gill Sans MT" w:hAnsi="Gill Sans MT"/>
        </w:rPr>
        <w:t xml:space="preserve">y </w:t>
      </w:r>
      <w:r w:rsidR="00465E26" w:rsidRPr="00683EDB">
        <w:rPr>
          <w:rFonts w:ascii="Gill Sans MT" w:hAnsi="Gill Sans MT"/>
        </w:rPr>
        <w:t xml:space="preserve">podrá dejar </w:t>
      </w:r>
      <w:r w:rsidR="00D95068" w:rsidRPr="00683EDB">
        <w:rPr>
          <w:rFonts w:ascii="Gill Sans MT" w:hAnsi="Gill Sans MT"/>
        </w:rPr>
        <w:t>clausurada dicha asamblea.</w:t>
      </w:r>
    </w:p>
    <w:p w14:paraId="31F527D7" w14:textId="77777777" w:rsidR="00F924D7" w:rsidRDefault="00F924D7" w:rsidP="00683EDB">
      <w:pPr>
        <w:pStyle w:val="Estilo1"/>
        <w:rPr>
          <w:rFonts w:ascii="Gill Sans MT" w:hAnsi="Gill Sans MT"/>
        </w:rPr>
      </w:pPr>
    </w:p>
    <w:p w14:paraId="4CD4704A" w14:textId="77777777" w:rsidR="00F924D7" w:rsidRDefault="00F924D7" w:rsidP="00683EDB">
      <w:pPr>
        <w:pStyle w:val="Estilo1"/>
        <w:rPr>
          <w:rFonts w:ascii="Gill Sans MT" w:hAnsi="Gill Sans MT"/>
        </w:rPr>
      </w:pPr>
    </w:p>
    <w:p w14:paraId="0CE4A4EC" w14:textId="77777777" w:rsidR="00F924D7" w:rsidRDefault="00F924D7" w:rsidP="00683EDB">
      <w:pPr>
        <w:pStyle w:val="Estilo1"/>
        <w:rPr>
          <w:rFonts w:ascii="Gill Sans MT" w:hAnsi="Gill Sans MT"/>
        </w:rPr>
      </w:pPr>
    </w:p>
    <w:p w14:paraId="3A97A3A3" w14:textId="77777777" w:rsidR="00F924D7" w:rsidRDefault="00F924D7" w:rsidP="00683EDB">
      <w:pPr>
        <w:pStyle w:val="Estilo1"/>
        <w:rPr>
          <w:rFonts w:ascii="Gill Sans MT" w:hAnsi="Gill Sans MT"/>
        </w:rPr>
      </w:pPr>
    </w:p>
    <w:p w14:paraId="666D7D01" w14:textId="77777777" w:rsidR="00F924D7" w:rsidRDefault="00F924D7" w:rsidP="00683EDB">
      <w:pPr>
        <w:pStyle w:val="Estilo1"/>
        <w:rPr>
          <w:rFonts w:ascii="Gill Sans MT" w:hAnsi="Gill Sans MT"/>
        </w:rPr>
      </w:pPr>
    </w:p>
    <w:p w14:paraId="11617292" w14:textId="77777777" w:rsidR="00F924D7" w:rsidRDefault="00F924D7" w:rsidP="00683EDB">
      <w:pPr>
        <w:pStyle w:val="Estilo1"/>
        <w:rPr>
          <w:rFonts w:ascii="Gill Sans MT" w:hAnsi="Gill Sans MT"/>
        </w:rPr>
      </w:pPr>
    </w:p>
    <w:p w14:paraId="62751165" w14:textId="77777777" w:rsidR="00F924D7" w:rsidRDefault="00F924D7" w:rsidP="00683EDB">
      <w:pPr>
        <w:pStyle w:val="Estilo1"/>
        <w:rPr>
          <w:rFonts w:ascii="Gill Sans MT" w:hAnsi="Gill Sans MT"/>
        </w:rPr>
      </w:pPr>
    </w:p>
    <w:p w14:paraId="40293F09" w14:textId="77777777" w:rsidR="00F924D7" w:rsidRDefault="00F924D7" w:rsidP="00683EDB">
      <w:pPr>
        <w:pStyle w:val="Estilo1"/>
        <w:rPr>
          <w:rFonts w:ascii="Gill Sans MT" w:hAnsi="Gill Sans MT"/>
        </w:rPr>
      </w:pPr>
    </w:p>
    <w:p w14:paraId="096412F7" w14:textId="77777777" w:rsidR="00F924D7" w:rsidRDefault="00F924D7" w:rsidP="00683EDB">
      <w:pPr>
        <w:pStyle w:val="Estilo1"/>
        <w:rPr>
          <w:rFonts w:ascii="Gill Sans MT" w:hAnsi="Gill Sans MT"/>
        </w:rPr>
      </w:pPr>
    </w:p>
    <w:p w14:paraId="5F384746" w14:textId="77777777" w:rsidR="00F924D7" w:rsidRDefault="00F924D7" w:rsidP="00683EDB">
      <w:pPr>
        <w:pStyle w:val="Estilo1"/>
        <w:rPr>
          <w:rFonts w:ascii="Gill Sans MT" w:hAnsi="Gill Sans MT"/>
        </w:rPr>
      </w:pPr>
    </w:p>
    <w:p w14:paraId="0D133574" w14:textId="77777777" w:rsidR="00F924D7" w:rsidRDefault="00F924D7" w:rsidP="00683EDB">
      <w:pPr>
        <w:pStyle w:val="Estilo1"/>
        <w:rPr>
          <w:rFonts w:ascii="Gill Sans MT" w:hAnsi="Gill Sans MT"/>
        </w:rPr>
      </w:pPr>
    </w:p>
    <w:p w14:paraId="34F661A2" w14:textId="77777777" w:rsidR="00F924D7" w:rsidRDefault="00F924D7" w:rsidP="00683EDB">
      <w:pPr>
        <w:pStyle w:val="Estilo1"/>
        <w:rPr>
          <w:rFonts w:ascii="Gill Sans MT" w:hAnsi="Gill Sans MT"/>
        </w:rPr>
      </w:pPr>
    </w:p>
    <w:p w14:paraId="6B0C4A0F" w14:textId="77777777" w:rsidR="00F924D7" w:rsidRDefault="00F924D7" w:rsidP="00683EDB">
      <w:pPr>
        <w:pStyle w:val="Estilo1"/>
        <w:rPr>
          <w:rFonts w:ascii="Gill Sans MT" w:hAnsi="Gill Sans MT"/>
        </w:rPr>
      </w:pPr>
    </w:p>
    <w:p w14:paraId="518202DB" w14:textId="77777777" w:rsidR="00F924D7" w:rsidRDefault="00F924D7" w:rsidP="00683EDB">
      <w:pPr>
        <w:pStyle w:val="Estilo1"/>
        <w:rPr>
          <w:rFonts w:ascii="Gill Sans MT" w:hAnsi="Gill Sans MT"/>
        </w:rPr>
      </w:pPr>
    </w:p>
    <w:p w14:paraId="03B46A7F" w14:textId="77777777" w:rsidR="00F924D7" w:rsidRDefault="00F924D7" w:rsidP="00683EDB">
      <w:pPr>
        <w:pStyle w:val="Estilo1"/>
        <w:rPr>
          <w:rFonts w:ascii="Gill Sans MT" w:hAnsi="Gill Sans MT"/>
        </w:rPr>
      </w:pPr>
    </w:p>
    <w:p w14:paraId="3B6642EF" w14:textId="77777777" w:rsidR="00F924D7" w:rsidRDefault="00F924D7" w:rsidP="00683EDB">
      <w:pPr>
        <w:pStyle w:val="Estilo1"/>
        <w:rPr>
          <w:rFonts w:ascii="Gill Sans MT" w:hAnsi="Gill Sans MT"/>
        </w:rPr>
      </w:pPr>
    </w:p>
    <w:p w14:paraId="5D229886" w14:textId="77777777" w:rsidR="00F924D7" w:rsidRDefault="00F924D7" w:rsidP="00683EDB">
      <w:pPr>
        <w:pStyle w:val="Estilo1"/>
        <w:rPr>
          <w:rFonts w:ascii="Gill Sans MT" w:hAnsi="Gill Sans MT"/>
        </w:rPr>
      </w:pPr>
    </w:p>
    <w:p w14:paraId="13423462" w14:textId="77777777" w:rsidR="00F924D7" w:rsidRDefault="00F924D7" w:rsidP="00683EDB">
      <w:pPr>
        <w:pStyle w:val="Estilo1"/>
        <w:rPr>
          <w:rFonts w:ascii="Gill Sans MT" w:hAnsi="Gill Sans MT"/>
        </w:rPr>
      </w:pPr>
    </w:p>
    <w:p w14:paraId="6DE0560F" w14:textId="77777777" w:rsidR="00F924D7" w:rsidRDefault="00F924D7" w:rsidP="00683EDB">
      <w:pPr>
        <w:pStyle w:val="Estilo1"/>
        <w:rPr>
          <w:rFonts w:ascii="Gill Sans MT" w:hAnsi="Gill Sans MT"/>
        </w:rPr>
      </w:pPr>
    </w:p>
    <w:p w14:paraId="52528212" w14:textId="39B28FCA" w:rsidR="00F924D7" w:rsidRPr="00683EDB" w:rsidRDefault="00F924D7" w:rsidP="00683EDB">
      <w:pPr>
        <w:pStyle w:val="Estilo1"/>
        <w:rPr>
          <w:rFonts w:ascii="Gill Sans MT" w:hAnsi="Gill Sans MT"/>
        </w:rPr>
      </w:pPr>
      <w:r>
        <w:rPr>
          <w:rFonts w:ascii="Gill Sans MT" w:hAnsi="Gill Sans MT"/>
        </w:rPr>
        <w:t xml:space="preserve">            </w:t>
      </w:r>
      <w:r>
        <w:rPr>
          <w:rFonts w:ascii="Gill Sans MT" w:hAnsi="Gill Sans MT"/>
          <w:noProof/>
          <w:lang w:val="es-ES" w:eastAsia="es-ES"/>
        </w:rPr>
        <w:drawing>
          <wp:anchor distT="0" distB="0" distL="114300" distR="114300" simplePos="0" relativeHeight="251802624" behindDoc="0" locked="0" layoutInCell="1" allowOverlap="1" wp14:anchorId="4CBA97F2" wp14:editId="6F45160B">
            <wp:simplePos x="1190625" y="1743075"/>
            <wp:positionH relativeFrom="margin">
              <wp:align>left</wp:align>
            </wp:positionH>
            <wp:positionV relativeFrom="margin">
              <wp:align>center</wp:align>
            </wp:positionV>
            <wp:extent cx="2495550" cy="2456180"/>
            <wp:effectExtent l="0" t="0" r="0" b="127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in título-3-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95550" cy="2456180"/>
                    </a:xfrm>
                    <a:prstGeom prst="rect">
                      <a:avLst/>
                    </a:prstGeom>
                  </pic:spPr>
                </pic:pic>
              </a:graphicData>
            </a:graphic>
          </wp:anchor>
        </w:drawing>
      </w:r>
      <w:r>
        <w:rPr>
          <w:rFonts w:ascii="Gill Sans MT" w:hAnsi="Gill Sans MT"/>
        </w:rPr>
        <w:t xml:space="preserve">             </w:t>
      </w:r>
      <w:r>
        <w:rPr>
          <w:rFonts w:ascii="Gill Sans MT" w:hAnsi="Gill Sans MT"/>
          <w:noProof/>
          <w:lang w:val="es-ES" w:eastAsia="es-ES"/>
        </w:rPr>
        <w:drawing>
          <wp:anchor distT="0" distB="0" distL="114300" distR="114300" simplePos="0" relativeHeight="251803648" behindDoc="0" locked="0" layoutInCell="1" allowOverlap="1" wp14:anchorId="3AE424A2" wp14:editId="014C2529">
            <wp:simplePos x="1743075" y="1743075"/>
            <wp:positionH relativeFrom="margin">
              <wp:align>right</wp:align>
            </wp:positionH>
            <wp:positionV relativeFrom="margin">
              <wp:align>center</wp:align>
            </wp:positionV>
            <wp:extent cx="2528570" cy="1994535"/>
            <wp:effectExtent l="0" t="0" r="5080" b="5715"/>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gos-0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28570" cy="1994535"/>
                    </a:xfrm>
                    <a:prstGeom prst="rect">
                      <a:avLst/>
                    </a:prstGeom>
                  </pic:spPr>
                </pic:pic>
              </a:graphicData>
            </a:graphic>
          </wp:anchor>
        </w:drawing>
      </w:r>
    </w:p>
    <w:sectPr w:rsidR="00F924D7" w:rsidRPr="00683EDB" w:rsidSect="00BC2955">
      <w:pgSz w:w="12240" w:h="15840" w:code="1"/>
      <w:pgMar w:top="1622" w:right="1077" w:bottom="992" w:left="1077" w:header="720" w:footer="108"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69297" w14:textId="77777777" w:rsidR="002667BC" w:rsidRDefault="002667BC" w:rsidP="00AB7A47">
      <w:r>
        <w:separator/>
      </w:r>
    </w:p>
  </w:endnote>
  <w:endnote w:type="continuationSeparator" w:id="0">
    <w:p w14:paraId="6170B19D" w14:textId="77777777" w:rsidR="002667BC" w:rsidRDefault="002667BC" w:rsidP="00AB7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4774D" w14:textId="55A9C173" w:rsidR="00E72DFA" w:rsidRDefault="00E72DFA" w:rsidP="00AB7A47">
    <w:pPr>
      <w:pStyle w:val="Estilo8"/>
    </w:pPr>
  </w:p>
  <w:p w14:paraId="11E1A02A" w14:textId="77777777" w:rsidR="00E72DFA" w:rsidRPr="0060227E" w:rsidRDefault="00E72DFA" w:rsidP="00AB7A4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B5D05" w14:textId="36502EB2" w:rsidR="00683EDB" w:rsidRDefault="00683EDB">
    <w:pPr>
      <w:pStyle w:val="Piedepgina"/>
    </w:pPr>
    <w:r>
      <w:rPr>
        <w:noProof/>
        <w:lang w:val="es-ES" w:eastAsia="es-ES"/>
      </w:rPr>
      <mc:AlternateContent>
        <mc:Choice Requires="wps">
          <w:drawing>
            <wp:anchor distT="0" distB="0" distL="114300" distR="114300" simplePos="0" relativeHeight="251661312" behindDoc="0" locked="0" layoutInCell="1" allowOverlap="1" wp14:anchorId="3D1C37EF" wp14:editId="35064982">
              <wp:simplePos x="0" y="0"/>
              <wp:positionH relativeFrom="column">
                <wp:posOffset>-412750</wp:posOffset>
              </wp:positionH>
              <wp:positionV relativeFrom="paragraph">
                <wp:posOffset>576580</wp:posOffset>
              </wp:positionV>
              <wp:extent cx="7734300" cy="2000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7343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595BE5" id="Rectángulo 13" o:spid="_x0000_s1026" style="position:absolute;margin-left:-32.5pt;margin-top:45.4pt;width:609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" fillcolor="#4f81bd [3204]" strokecolor="#243f60 [1604]" strokeweight="2pt"/>
          </w:pict>
        </mc:Fallback>
      </mc:AlternateContent>
    </w:r>
    <w:r>
      <w:rPr>
        <w:noProof/>
        <w:lang w:val="es-ES" w:eastAsia="es-ES"/>
      </w:rPr>
      <mc:AlternateContent>
        <mc:Choice Requires="wps">
          <w:drawing>
            <wp:anchor distT="0" distB="0" distL="114300" distR="114300" simplePos="0" relativeHeight="251660288" behindDoc="0" locked="0" layoutInCell="1" allowOverlap="1" wp14:anchorId="360C5E90" wp14:editId="5346AE26">
              <wp:simplePos x="0" y="0"/>
              <wp:positionH relativeFrom="column">
                <wp:posOffset>-170180</wp:posOffset>
              </wp:positionH>
              <wp:positionV relativeFrom="paragraph">
                <wp:posOffset>965200</wp:posOffset>
              </wp:positionV>
              <wp:extent cx="7734300" cy="209550"/>
              <wp:effectExtent l="0" t="0" r="19050" b="19050"/>
              <wp:wrapNone/>
              <wp:docPr id="12" name="Rectángulo 12"/>
              <wp:cNvGraphicFramePr/>
              <a:graphic xmlns:a="http://schemas.openxmlformats.org/drawingml/2006/main">
                <a:graphicData uri="http://schemas.microsoft.com/office/word/2010/wordprocessingShape">
                  <wps:wsp>
                    <wps:cNvSpPr/>
                    <wps:spPr>
                      <a:xfrm>
                        <a:off x="0" y="0"/>
                        <a:ext cx="77343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585FDE" id="Rectángulo 12" o:spid="_x0000_s1026" style="position:absolute;margin-left:-13.4pt;margin-top:76pt;width:609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" fillcolor="#4f81bd [3204]" strokecolor="#243f60 [1604]"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3F918" w14:textId="77777777" w:rsidR="002667BC" w:rsidRDefault="002667BC" w:rsidP="00AB7A47">
      <w:r>
        <w:separator/>
      </w:r>
    </w:p>
  </w:footnote>
  <w:footnote w:type="continuationSeparator" w:id="0">
    <w:p w14:paraId="51A8DBEF" w14:textId="77777777" w:rsidR="002667BC" w:rsidRDefault="002667BC" w:rsidP="00AB7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5F96" w14:textId="7C58A909" w:rsidR="00E72DFA" w:rsidRPr="00683EDB" w:rsidRDefault="00683EDB" w:rsidP="00683EDB">
    <w:pPr>
      <w:pStyle w:val="Encabezado"/>
      <w:spacing w:before="0"/>
      <w:jc w:val="left"/>
      <w:rPr>
        <w:rFonts w:ascii="Gill Sans MT" w:hAnsi="Gill Sans MT"/>
        <w:b/>
        <w:noProof/>
        <w:color w:val="17365D" w:themeColor="text2" w:themeShade="BF"/>
        <w:lang w:eastAsia="es-DO"/>
      </w:rPr>
    </w:pPr>
    <w:r>
      <w:rPr>
        <w:rFonts w:ascii="Gill Sans MT" w:hAnsi="Gill Sans MT"/>
        <w:b/>
      </w:rPr>
      <w:t xml:space="preserve">                                                 </w:t>
    </w:r>
  </w:p>
  <w:p w14:paraId="179AE26C" w14:textId="3A3552BA" w:rsidR="00E72DFA" w:rsidRPr="00683EDB" w:rsidRDefault="00E72DFA" w:rsidP="00AB7A47">
    <w:pPr>
      <w:pStyle w:val="Encabezado"/>
      <w:rPr>
        <w:rFonts w:ascii="Gill Sans MT" w:hAnsi="Gill Sans M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0E4E4" w14:textId="1FAC167A" w:rsidR="00683EDB" w:rsidRPr="00683EDB" w:rsidRDefault="00683EDB" w:rsidP="00683EDB">
    <w:pPr>
      <w:pStyle w:val="Encabezado"/>
      <w:spacing w:before="0"/>
      <w:jc w:val="left"/>
      <w:rPr>
        <w:rFonts w:ascii="Gill Sans MT" w:hAnsi="Gill Sans MT"/>
        <w:b/>
        <w:noProof/>
        <w:color w:val="17365D" w:themeColor="text2" w:themeShade="BF"/>
        <w:lang w:eastAsia="es-DO"/>
      </w:rPr>
    </w:pPr>
    <w:r>
      <w:rPr>
        <w:rFonts w:ascii="Gill Sans MT" w:hAnsi="Gill Sans MT"/>
        <w:b/>
        <w:noProof/>
        <w:lang w:val="es-ES" w:eastAsia="es-ES"/>
      </w:rPr>
      <w:drawing>
        <wp:inline distT="0" distB="0" distL="0" distR="0" wp14:anchorId="5D77EC93" wp14:editId="673CE869">
          <wp:extent cx="1453361" cy="56197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0503" cy="580203"/>
                  </a:xfrm>
                  <a:prstGeom prst="rect">
                    <a:avLst/>
                  </a:prstGeom>
                </pic:spPr>
              </pic:pic>
            </a:graphicData>
          </a:graphic>
        </wp:inline>
      </w:drawing>
    </w:r>
    <w:r>
      <w:rPr>
        <w:rFonts w:ascii="Gill Sans MT" w:hAnsi="Gill Sans MT"/>
        <w:b/>
      </w:rPr>
      <w:t xml:space="preserve">                                   </w:t>
    </w:r>
    <w:r w:rsidRPr="00683EDB">
      <w:rPr>
        <w:rFonts w:ascii="Gill Sans MT" w:hAnsi="Gill Sans MT"/>
        <w:b/>
      </w:rPr>
      <w:t>Guía Metodológica del Proceso Eleccionario</w:t>
    </w:r>
    <w:r w:rsidRPr="00683EDB">
      <w:rPr>
        <w:rFonts w:ascii="Gill Sans MT" w:hAnsi="Gill Sans MT"/>
      </w:rPr>
      <w:t xml:space="preserve"> </w:t>
    </w:r>
    <w:r w:rsidRPr="00683EDB">
      <w:rPr>
        <w:rFonts w:ascii="Gill Sans MT" w:hAnsi="Gill Sans MT"/>
      </w:rPr>
      <w:br/>
    </w:r>
    <w:r>
      <w:rPr>
        <w:rStyle w:val="Estilo9Car"/>
        <w:rFonts w:ascii="Gill Sans MT" w:hAnsi="Gill Sans MT"/>
        <w:color w:val="17365D" w:themeColor="text2" w:themeShade="BF"/>
      </w:rPr>
      <w:t xml:space="preserve">                                                                                           </w:t>
    </w:r>
    <w:r>
      <w:rPr>
        <w:rStyle w:val="Estilo9Car"/>
        <w:rFonts w:ascii="Gill Sans MT" w:hAnsi="Gill Sans MT"/>
        <w:color w:val="17365D" w:themeColor="text2" w:themeShade="BF"/>
      </w:rPr>
      <w:t xml:space="preserve">                     </w:t>
    </w:r>
    <w:r>
      <w:rPr>
        <w:rStyle w:val="Estilo9Car"/>
        <w:rFonts w:ascii="Gill Sans MT" w:hAnsi="Gill Sans MT"/>
        <w:color w:val="17365D" w:themeColor="text2" w:themeShade="BF"/>
      </w:rPr>
      <w:t xml:space="preserve"> </w:t>
    </w:r>
    <w:r w:rsidRPr="00683EDB">
      <w:rPr>
        <w:rStyle w:val="Estilo9Car"/>
        <w:rFonts w:ascii="Gill Sans MT" w:hAnsi="Gill Sans MT"/>
        <w:color w:val="17365D" w:themeColor="text2" w:themeShade="BF"/>
      </w:rPr>
      <w:t>Comité Electoral del Ministerio Público</w:t>
    </w:r>
    <w:r w:rsidRPr="00683EDB">
      <w:rPr>
        <w:rFonts w:ascii="Gill Sans MT" w:hAnsi="Gill Sans MT"/>
        <w:b/>
        <w:noProof/>
        <w:color w:val="17365D" w:themeColor="text2" w:themeShade="BF"/>
        <w:lang w:eastAsia="es-DO"/>
      </w:rPr>
      <w:t xml:space="preserve"> </w:t>
    </w:r>
  </w:p>
  <w:p w14:paraId="5E136244" w14:textId="27E715D2" w:rsidR="00683EDB" w:rsidRDefault="00683EDB">
    <w:pPr>
      <w:pStyle w:val="Encabezado"/>
    </w:pPr>
    <w:r w:rsidRPr="00683EDB">
      <w:rPr>
        <w:rFonts w:ascii="Gill Sans MT" w:hAnsi="Gill Sans MT"/>
        <w:b/>
        <w:noProof/>
        <w:lang w:val="es-ES" w:eastAsia="es-ES"/>
      </w:rPr>
      <mc:AlternateContent>
        <mc:Choice Requires="wps">
          <w:drawing>
            <wp:anchor distT="0" distB="0" distL="114300" distR="114300" simplePos="0" relativeHeight="251659264" behindDoc="0" locked="0" layoutInCell="1" allowOverlap="1" wp14:anchorId="5EFFE872" wp14:editId="47E62CE6">
              <wp:simplePos x="0" y="0"/>
              <wp:positionH relativeFrom="margin">
                <wp:posOffset>5690870</wp:posOffset>
              </wp:positionH>
              <wp:positionV relativeFrom="paragraph">
                <wp:posOffset>34290</wp:posOffset>
              </wp:positionV>
              <wp:extent cx="839379" cy="320040"/>
              <wp:effectExtent l="0" t="0" r="0" b="3810"/>
              <wp:wrapNone/>
              <wp:docPr id="43" name="Cuadro de texto 43"/>
              <wp:cNvGraphicFramePr/>
              <a:graphic xmlns:a="http://schemas.openxmlformats.org/drawingml/2006/main">
                <a:graphicData uri="http://schemas.microsoft.com/office/word/2010/wordprocessingShape">
                  <wps:wsp>
                    <wps:cNvSpPr txBox="1"/>
                    <wps:spPr>
                      <a:xfrm>
                        <a:off x="0" y="0"/>
                        <a:ext cx="839379" cy="320040"/>
                      </a:xfrm>
                      <a:prstGeom prst="rect">
                        <a:avLst/>
                      </a:prstGeom>
                      <a:noFill/>
                      <a:ln w="6350">
                        <a:noFill/>
                      </a:ln>
                      <a:effectLst/>
                    </wps:spPr>
                    <wps:txbx>
                      <w:txbxContent>
                        <w:p w14:paraId="7059B7E0" w14:textId="77777777" w:rsidR="00683EDB" w:rsidRPr="0020137B" w:rsidRDefault="00683EDB" w:rsidP="00683EDB">
                          <w:pPr>
                            <w:pStyle w:val="Subttulo"/>
                            <w:spacing w:before="0"/>
                          </w:pPr>
                          <w:r w:rsidRPr="0020137B">
                            <w:rPr>
                              <w:rFonts w:eastAsiaTheme="majorEastAsia"/>
                              <w:szCs w:val="28"/>
                            </w:rPr>
                            <w:t xml:space="preserve">Pág. </w:t>
                          </w:r>
                          <w:r w:rsidRPr="0020137B">
                            <w:fldChar w:fldCharType="begin"/>
                          </w:r>
                          <w:r w:rsidRPr="0020137B">
                            <w:instrText>PAGE    \* MERGEFORMAT</w:instrText>
                          </w:r>
                          <w:r w:rsidRPr="0020137B">
                            <w:fldChar w:fldCharType="separate"/>
                          </w:r>
                          <w:r w:rsidR="00F924D7" w:rsidRPr="00F924D7">
                            <w:rPr>
                              <w:rFonts w:eastAsiaTheme="majorEastAsia"/>
                              <w:noProof/>
                              <w:szCs w:val="28"/>
                            </w:rPr>
                            <w:t>13</w:t>
                          </w:r>
                          <w:r w:rsidRPr="0020137B">
                            <w:rPr>
                              <w:rFonts w:eastAsiaTheme="majorEastAsia"/>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FE872" id="_x0000_t202" coordsize="21600,21600" o:spt="202" path="m,l,21600r21600,l21600,xe">
              <v:stroke joinstyle="miter"/>
              <v:path gradientshapeok="t" o:connecttype="rect"/>
            </v:shapetype>
            <v:shape id="Cuadro de texto 43" o:spid="_x0000_s1026" type="#_x0000_t202" style="position:absolute;left:0;text-align:left;margin-left:448.1pt;margin-top:2.7pt;width:66.1pt;height:2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" filled="f" stroked="f" strokeweight=".5pt">
              <v:textbox>
                <w:txbxContent>
                  <w:p w14:paraId="7059B7E0" w14:textId="77777777" w:rsidR="00683EDB" w:rsidRPr="0020137B" w:rsidRDefault="00683EDB" w:rsidP="00683EDB">
                    <w:pPr>
                      <w:pStyle w:val="Subttulo"/>
                      <w:spacing w:before="0"/>
                    </w:pPr>
                    <w:r w:rsidRPr="0020137B">
                      <w:rPr>
                        <w:rFonts w:eastAsiaTheme="majorEastAsia"/>
                        <w:szCs w:val="28"/>
                      </w:rPr>
                      <w:t xml:space="preserve">Pág. </w:t>
                    </w:r>
                    <w:r w:rsidRPr="0020137B">
                      <w:fldChar w:fldCharType="begin"/>
                    </w:r>
                    <w:r w:rsidRPr="0020137B">
                      <w:instrText>PAGE    \* MERGEFORMAT</w:instrText>
                    </w:r>
                    <w:r w:rsidRPr="0020137B">
                      <w:fldChar w:fldCharType="separate"/>
                    </w:r>
                    <w:r w:rsidR="00F924D7" w:rsidRPr="00F924D7">
                      <w:rPr>
                        <w:rFonts w:eastAsiaTheme="majorEastAsia"/>
                        <w:noProof/>
                        <w:szCs w:val="28"/>
                      </w:rPr>
                      <w:t>13</w:t>
                    </w:r>
                    <w:r w:rsidRPr="0020137B">
                      <w:rPr>
                        <w:rFonts w:eastAsiaTheme="majorEastAsia"/>
                        <w:szCs w:val="28"/>
                      </w:rPr>
                      <w:fldChar w:fldCharType="end"/>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1.7pt;height:12.55pt" o:bullet="t">
        <v:imagedata r:id="rId1" o:title="BD21302_"/>
      </v:shape>
    </w:pict>
  </w:numPicBullet>
  <w:abstractNum w:abstractNumId="0">
    <w:nsid w:val="03532FD3"/>
    <w:multiLevelType w:val="multilevel"/>
    <w:tmpl w:val="AF7A7438"/>
    <w:lvl w:ilvl="0">
      <w:start w:val="1"/>
      <w:numFmt w:val="bullet"/>
      <w:lvlText w:val=""/>
      <w:lvlJc w:val="left"/>
      <w:pPr>
        <w:ind w:left="990" w:hanging="360"/>
      </w:pPr>
      <w:rPr>
        <w:rFonts w:ascii="Symbol" w:hAnsi="Symbol" w:hint="default"/>
      </w:rPr>
    </w:lvl>
    <w:lvl w:ilvl="1">
      <w:start w:val="2"/>
      <w:numFmt w:val="decimal"/>
      <w:lvlText w:val="%1.%2"/>
      <w:lvlJc w:val="left"/>
      <w:pPr>
        <w:ind w:left="1620"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790"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950" w:hanging="2160"/>
      </w:pPr>
      <w:rPr>
        <w:rFonts w:hint="default"/>
      </w:rPr>
    </w:lvl>
  </w:abstractNum>
  <w:abstractNum w:abstractNumId="1">
    <w:nsid w:val="042C4378"/>
    <w:multiLevelType w:val="multilevel"/>
    <w:tmpl w:val="2F62082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1F49EB"/>
    <w:multiLevelType w:val="multilevel"/>
    <w:tmpl w:val="BFC69CE4"/>
    <w:lvl w:ilvl="0">
      <w:start w:val="1"/>
      <w:numFmt w:val="decimal"/>
      <w:lvlText w:val="%1."/>
      <w:lvlJc w:val="left"/>
      <w:pPr>
        <w:ind w:left="990" w:hanging="360"/>
      </w:pPr>
      <w:rPr>
        <w:rFonts w:ascii="Corbel" w:eastAsia="Batang" w:hAnsi="Corbel" w:cstheme="minorBidi"/>
      </w:rPr>
    </w:lvl>
    <w:lvl w:ilvl="1">
      <w:start w:val="2"/>
      <w:numFmt w:val="decimal"/>
      <w:lvlText w:val="%1.%2"/>
      <w:lvlJc w:val="left"/>
      <w:pPr>
        <w:ind w:left="1620"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790"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950" w:hanging="2160"/>
      </w:pPr>
      <w:rPr>
        <w:rFonts w:hint="default"/>
      </w:rPr>
    </w:lvl>
  </w:abstractNum>
  <w:abstractNum w:abstractNumId="3">
    <w:nsid w:val="0A3425AB"/>
    <w:multiLevelType w:val="hybridMultilevel"/>
    <w:tmpl w:val="DAAEC0D4"/>
    <w:lvl w:ilvl="0" w:tplc="1928809C">
      <w:start w:val="1"/>
      <w:numFmt w:val="decimal"/>
      <w:pStyle w:val="Estilo15"/>
      <w:lvlText w:val="&gt; Paso %1:"/>
      <w:lvlJc w:val="left"/>
      <w:pPr>
        <w:ind w:left="927"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C0A0019" w:tentative="1">
      <w:start w:val="1"/>
      <w:numFmt w:val="lowerLetter"/>
      <w:lvlText w:val="%2."/>
      <w:lvlJc w:val="left"/>
      <w:pPr>
        <w:ind w:left="-7079" w:hanging="360"/>
      </w:pPr>
    </w:lvl>
    <w:lvl w:ilvl="2" w:tplc="1C0A001B" w:tentative="1">
      <w:start w:val="1"/>
      <w:numFmt w:val="lowerRoman"/>
      <w:lvlText w:val="%3."/>
      <w:lvlJc w:val="right"/>
      <w:pPr>
        <w:ind w:left="-6359" w:hanging="180"/>
      </w:pPr>
    </w:lvl>
    <w:lvl w:ilvl="3" w:tplc="1C0A000F" w:tentative="1">
      <w:start w:val="1"/>
      <w:numFmt w:val="decimal"/>
      <w:lvlText w:val="%4."/>
      <w:lvlJc w:val="left"/>
      <w:pPr>
        <w:ind w:left="-5639" w:hanging="360"/>
      </w:pPr>
    </w:lvl>
    <w:lvl w:ilvl="4" w:tplc="1C0A0019" w:tentative="1">
      <w:start w:val="1"/>
      <w:numFmt w:val="lowerLetter"/>
      <w:lvlText w:val="%5."/>
      <w:lvlJc w:val="left"/>
      <w:pPr>
        <w:ind w:left="-4919" w:hanging="360"/>
      </w:pPr>
    </w:lvl>
    <w:lvl w:ilvl="5" w:tplc="1C0A001B" w:tentative="1">
      <w:start w:val="1"/>
      <w:numFmt w:val="lowerRoman"/>
      <w:lvlText w:val="%6."/>
      <w:lvlJc w:val="right"/>
      <w:pPr>
        <w:ind w:left="-4199" w:hanging="180"/>
      </w:pPr>
    </w:lvl>
    <w:lvl w:ilvl="6" w:tplc="1C0A000F" w:tentative="1">
      <w:start w:val="1"/>
      <w:numFmt w:val="decimal"/>
      <w:lvlText w:val="%7."/>
      <w:lvlJc w:val="left"/>
      <w:pPr>
        <w:ind w:left="-3479" w:hanging="360"/>
      </w:pPr>
    </w:lvl>
    <w:lvl w:ilvl="7" w:tplc="1C0A0019" w:tentative="1">
      <w:start w:val="1"/>
      <w:numFmt w:val="lowerLetter"/>
      <w:lvlText w:val="%8."/>
      <w:lvlJc w:val="left"/>
      <w:pPr>
        <w:ind w:left="-2759" w:hanging="360"/>
      </w:pPr>
    </w:lvl>
    <w:lvl w:ilvl="8" w:tplc="1C0A001B" w:tentative="1">
      <w:start w:val="1"/>
      <w:numFmt w:val="lowerRoman"/>
      <w:lvlText w:val="%9."/>
      <w:lvlJc w:val="right"/>
      <w:pPr>
        <w:ind w:left="-2039" w:hanging="180"/>
      </w:pPr>
    </w:lvl>
  </w:abstractNum>
  <w:abstractNum w:abstractNumId="4">
    <w:nsid w:val="12197E4B"/>
    <w:multiLevelType w:val="multilevel"/>
    <w:tmpl w:val="AF7A7438"/>
    <w:lvl w:ilvl="0">
      <w:start w:val="1"/>
      <w:numFmt w:val="bullet"/>
      <w:lvlText w:val=""/>
      <w:lvlJc w:val="left"/>
      <w:pPr>
        <w:ind w:left="990" w:hanging="360"/>
      </w:pPr>
      <w:rPr>
        <w:rFonts w:ascii="Symbol" w:hAnsi="Symbol" w:hint="default"/>
      </w:rPr>
    </w:lvl>
    <w:lvl w:ilvl="1">
      <w:start w:val="2"/>
      <w:numFmt w:val="decimal"/>
      <w:lvlText w:val="%1.%2"/>
      <w:lvlJc w:val="left"/>
      <w:pPr>
        <w:ind w:left="1620"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790"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950" w:hanging="2160"/>
      </w:pPr>
      <w:rPr>
        <w:rFonts w:hint="default"/>
      </w:rPr>
    </w:lvl>
  </w:abstractNum>
  <w:abstractNum w:abstractNumId="5">
    <w:nsid w:val="14FB1ACA"/>
    <w:multiLevelType w:val="multilevel"/>
    <w:tmpl w:val="CBC284B6"/>
    <w:lvl w:ilvl="0">
      <w:start w:val="1"/>
      <w:numFmt w:val="bullet"/>
      <w:lvlText w:val=""/>
      <w:lvlJc w:val="left"/>
      <w:pPr>
        <w:ind w:left="1350" w:hanging="360"/>
      </w:pPr>
      <w:rPr>
        <w:rFonts w:ascii="Wingdings" w:hAnsi="Wingdings" w:hint="default"/>
      </w:rPr>
    </w:lvl>
    <w:lvl w:ilvl="1">
      <w:start w:val="1"/>
      <w:numFmt w:val="decimal"/>
      <w:lvlText w:val="%1.%2"/>
      <w:lvlJc w:val="left"/>
      <w:pPr>
        <w:ind w:left="1710" w:hanging="7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070" w:hanging="1080"/>
      </w:pPr>
      <w:rPr>
        <w:rFonts w:hint="default"/>
      </w:rPr>
    </w:lvl>
    <w:lvl w:ilvl="5">
      <w:start w:val="1"/>
      <w:numFmt w:val="decimal"/>
      <w:lvlText w:val="%1.%2.%3.%4.%5.%6"/>
      <w:lvlJc w:val="left"/>
      <w:pPr>
        <w:ind w:left="2430" w:hanging="1440"/>
      </w:pPr>
      <w:rPr>
        <w:rFonts w:hint="default"/>
      </w:rPr>
    </w:lvl>
    <w:lvl w:ilvl="6">
      <w:start w:val="1"/>
      <w:numFmt w:val="decimal"/>
      <w:lvlText w:val="%1.%2.%3.%4.%5.%6.%7"/>
      <w:lvlJc w:val="left"/>
      <w:pPr>
        <w:ind w:left="2790" w:hanging="1800"/>
      </w:pPr>
      <w:rPr>
        <w:rFonts w:hint="default"/>
      </w:rPr>
    </w:lvl>
    <w:lvl w:ilvl="7">
      <w:start w:val="1"/>
      <w:numFmt w:val="decimal"/>
      <w:lvlText w:val="%1.%2.%3.%4.%5.%6.%7.%8"/>
      <w:lvlJc w:val="left"/>
      <w:pPr>
        <w:ind w:left="2790" w:hanging="1800"/>
      </w:pPr>
      <w:rPr>
        <w:rFonts w:hint="default"/>
      </w:rPr>
    </w:lvl>
    <w:lvl w:ilvl="8">
      <w:start w:val="1"/>
      <w:numFmt w:val="decimal"/>
      <w:lvlText w:val="%1.%2.%3.%4.%5.%6.%7.%8.%9"/>
      <w:lvlJc w:val="left"/>
      <w:pPr>
        <w:ind w:left="3150" w:hanging="2160"/>
      </w:pPr>
      <w:rPr>
        <w:rFonts w:hint="default"/>
      </w:rPr>
    </w:lvl>
  </w:abstractNum>
  <w:abstractNum w:abstractNumId="6">
    <w:nsid w:val="1691720D"/>
    <w:multiLevelType w:val="hybridMultilevel"/>
    <w:tmpl w:val="412211E0"/>
    <w:lvl w:ilvl="0" w:tplc="0C0A0019">
      <w:start w:val="1"/>
      <w:numFmt w:val="lowerLetter"/>
      <w:lvlText w:val="%1."/>
      <w:lvlJc w:val="left"/>
      <w:pPr>
        <w:ind w:left="990" w:hanging="360"/>
      </w:pPr>
      <w:rPr>
        <w:rFonts w:hint="default"/>
        <w:sz w:val="18"/>
      </w:rPr>
    </w:lvl>
    <w:lvl w:ilvl="1" w:tplc="1C0A0003" w:tentative="1">
      <w:start w:val="1"/>
      <w:numFmt w:val="bullet"/>
      <w:lvlText w:val="o"/>
      <w:lvlJc w:val="left"/>
      <w:pPr>
        <w:ind w:left="1710" w:hanging="360"/>
      </w:pPr>
      <w:rPr>
        <w:rFonts w:ascii="Courier New" w:hAnsi="Courier New" w:cs="Courier New" w:hint="default"/>
      </w:rPr>
    </w:lvl>
    <w:lvl w:ilvl="2" w:tplc="1C0A0005" w:tentative="1">
      <w:start w:val="1"/>
      <w:numFmt w:val="bullet"/>
      <w:lvlText w:val=""/>
      <w:lvlJc w:val="left"/>
      <w:pPr>
        <w:ind w:left="2430" w:hanging="360"/>
      </w:pPr>
      <w:rPr>
        <w:rFonts w:ascii="Wingdings" w:hAnsi="Wingdings" w:hint="default"/>
      </w:rPr>
    </w:lvl>
    <w:lvl w:ilvl="3" w:tplc="1C0A0001" w:tentative="1">
      <w:start w:val="1"/>
      <w:numFmt w:val="bullet"/>
      <w:lvlText w:val=""/>
      <w:lvlJc w:val="left"/>
      <w:pPr>
        <w:ind w:left="3150" w:hanging="360"/>
      </w:pPr>
      <w:rPr>
        <w:rFonts w:ascii="Symbol" w:hAnsi="Symbol" w:hint="default"/>
      </w:rPr>
    </w:lvl>
    <w:lvl w:ilvl="4" w:tplc="1C0A0003" w:tentative="1">
      <w:start w:val="1"/>
      <w:numFmt w:val="bullet"/>
      <w:lvlText w:val="o"/>
      <w:lvlJc w:val="left"/>
      <w:pPr>
        <w:ind w:left="3870" w:hanging="360"/>
      </w:pPr>
      <w:rPr>
        <w:rFonts w:ascii="Courier New" w:hAnsi="Courier New" w:cs="Courier New" w:hint="default"/>
      </w:rPr>
    </w:lvl>
    <w:lvl w:ilvl="5" w:tplc="1C0A0005" w:tentative="1">
      <w:start w:val="1"/>
      <w:numFmt w:val="bullet"/>
      <w:lvlText w:val=""/>
      <w:lvlJc w:val="left"/>
      <w:pPr>
        <w:ind w:left="4590" w:hanging="360"/>
      </w:pPr>
      <w:rPr>
        <w:rFonts w:ascii="Wingdings" w:hAnsi="Wingdings" w:hint="default"/>
      </w:rPr>
    </w:lvl>
    <w:lvl w:ilvl="6" w:tplc="1C0A0001" w:tentative="1">
      <w:start w:val="1"/>
      <w:numFmt w:val="bullet"/>
      <w:lvlText w:val=""/>
      <w:lvlJc w:val="left"/>
      <w:pPr>
        <w:ind w:left="5310" w:hanging="360"/>
      </w:pPr>
      <w:rPr>
        <w:rFonts w:ascii="Symbol" w:hAnsi="Symbol" w:hint="default"/>
      </w:rPr>
    </w:lvl>
    <w:lvl w:ilvl="7" w:tplc="1C0A0003" w:tentative="1">
      <w:start w:val="1"/>
      <w:numFmt w:val="bullet"/>
      <w:lvlText w:val="o"/>
      <w:lvlJc w:val="left"/>
      <w:pPr>
        <w:ind w:left="6030" w:hanging="360"/>
      </w:pPr>
      <w:rPr>
        <w:rFonts w:ascii="Courier New" w:hAnsi="Courier New" w:cs="Courier New" w:hint="default"/>
      </w:rPr>
    </w:lvl>
    <w:lvl w:ilvl="8" w:tplc="1C0A0005" w:tentative="1">
      <w:start w:val="1"/>
      <w:numFmt w:val="bullet"/>
      <w:lvlText w:val=""/>
      <w:lvlJc w:val="left"/>
      <w:pPr>
        <w:ind w:left="6750" w:hanging="360"/>
      </w:pPr>
      <w:rPr>
        <w:rFonts w:ascii="Wingdings" w:hAnsi="Wingdings" w:hint="default"/>
      </w:rPr>
    </w:lvl>
  </w:abstractNum>
  <w:abstractNum w:abstractNumId="7">
    <w:nsid w:val="1AC076A3"/>
    <w:multiLevelType w:val="multilevel"/>
    <w:tmpl w:val="F0E666E0"/>
    <w:lvl w:ilvl="0">
      <w:start w:val="1"/>
      <w:numFmt w:val="decimal"/>
      <w:lvlText w:val="%1."/>
      <w:lvlJc w:val="left"/>
      <w:pPr>
        <w:ind w:left="990" w:hanging="360"/>
      </w:pPr>
      <w:rPr>
        <w:rFonts w:ascii="Corbel" w:eastAsia="Batang" w:hAnsi="Corbel" w:cstheme="minorBidi"/>
      </w:rPr>
    </w:lvl>
    <w:lvl w:ilvl="1">
      <w:start w:val="2"/>
      <w:numFmt w:val="decimal"/>
      <w:lvlText w:val="%1.%2"/>
      <w:lvlJc w:val="left"/>
      <w:pPr>
        <w:ind w:left="1620"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790"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950" w:hanging="2160"/>
      </w:pPr>
      <w:rPr>
        <w:rFonts w:hint="default"/>
      </w:rPr>
    </w:lvl>
  </w:abstractNum>
  <w:abstractNum w:abstractNumId="8">
    <w:nsid w:val="1CA63CC1"/>
    <w:multiLevelType w:val="multilevel"/>
    <w:tmpl w:val="ED30080E"/>
    <w:lvl w:ilvl="0">
      <w:start w:val="2"/>
      <w:numFmt w:val="decimal"/>
      <w:lvlText w:val="%1"/>
      <w:lvlJc w:val="left"/>
      <w:pPr>
        <w:ind w:left="360" w:hanging="360"/>
      </w:pPr>
      <w:rPr>
        <w:rFonts w:hint="default"/>
      </w:rPr>
    </w:lvl>
    <w:lvl w:ilvl="1">
      <w:start w:val="2"/>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9">
    <w:nsid w:val="211D143B"/>
    <w:multiLevelType w:val="hybridMultilevel"/>
    <w:tmpl w:val="B54EFF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29A2E98"/>
    <w:multiLevelType w:val="hybridMultilevel"/>
    <w:tmpl w:val="FFBA494A"/>
    <w:lvl w:ilvl="0" w:tplc="1C0A000F">
      <w:start w:val="1"/>
      <w:numFmt w:val="decimal"/>
      <w:lvlText w:val="%1."/>
      <w:lvlJc w:val="left"/>
      <w:pPr>
        <w:ind w:left="720" w:hanging="360"/>
      </w:pPr>
      <w:rPr>
        <w:rFont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nsid w:val="2444797E"/>
    <w:multiLevelType w:val="hybridMultilevel"/>
    <w:tmpl w:val="6E16E342"/>
    <w:lvl w:ilvl="0" w:tplc="E3AE2BDC">
      <w:start w:val="1"/>
      <w:numFmt w:val="bullet"/>
      <w:pStyle w:val="Estilo4"/>
      <w:lvlText w:val=""/>
      <w:lvlJc w:val="left"/>
      <w:pPr>
        <w:ind w:left="990" w:hanging="360"/>
      </w:pPr>
      <w:rPr>
        <w:rFonts w:ascii="Symbol" w:hAnsi="Symbol" w:hint="default"/>
        <w:sz w:val="18"/>
      </w:rPr>
    </w:lvl>
    <w:lvl w:ilvl="1" w:tplc="1C0A0003" w:tentative="1">
      <w:start w:val="1"/>
      <w:numFmt w:val="bullet"/>
      <w:lvlText w:val="o"/>
      <w:lvlJc w:val="left"/>
      <w:pPr>
        <w:ind w:left="1710" w:hanging="360"/>
      </w:pPr>
      <w:rPr>
        <w:rFonts w:ascii="Courier New" w:hAnsi="Courier New" w:cs="Courier New" w:hint="default"/>
      </w:rPr>
    </w:lvl>
    <w:lvl w:ilvl="2" w:tplc="1C0A0005" w:tentative="1">
      <w:start w:val="1"/>
      <w:numFmt w:val="bullet"/>
      <w:lvlText w:val=""/>
      <w:lvlJc w:val="left"/>
      <w:pPr>
        <w:ind w:left="2430" w:hanging="360"/>
      </w:pPr>
      <w:rPr>
        <w:rFonts w:ascii="Wingdings" w:hAnsi="Wingdings" w:hint="default"/>
      </w:rPr>
    </w:lvl>
    <w:lvl w:ilvl="3" w:tplc="1C0A0001" w:tentative="1">
      <w:start w:val="1"/>
      <w:numFmt w:val="bullet"/>
      <w:lvlText w:val=""/>
      <w:lvlJc w:val="left"/>
      <w:pPr>
        <w:ind w:left="3150" w:hanging="360"/>
      </w:pPr>
      <w:rPr>
        <w:rFonts w:ascii="Symbol" w:hAnsi="Symbol" w:hint="default"/>
      </w:rPr>
    </w:lvl>
    <w:lvl w:ilvl="4" w:tplc="1C0A0003" w:tentative="1">
      <w:start w:val="1"/>
      <w:numFmt w:val="bullet"/>
      <w:lvlText w:val="o"/>
      <w:lvlJc w:val="left"/>
      <w:pPr>
        <w:ind w:left="3870" w:hanging="360"/>
      </w:pPr>
      <w:rPr>
        <w:rFonts w:ascii="Courier New" w:hAnsi="Courier New" w:cs="Courier New" w:hint="default"/>
      </w:rPr>
    </w:lvl>
    <w:lvl w:ilvl="5" w:tplc="1C0A0005" w:tentative="1">
      <w:start w:val="1"/>
      <w:numFmt w:val="bullet"/>
      <w:lvlText w:val=""/>
      <w:lvlJc w:val="left"/>
      <w:pPr>
        <w:ind w:left="4590" w:hanging="360"/>
      </w:pPr>
      <w:rPr>
        <w:rFonts w:ascii="Wingdings" w:hAnsi="Wingdings" w:hint="default"/>
      </w:rPr>
    </w:lvl>
    <w:lvl w:ilvl="6" w:tplc="1C0A0001" w:tentative="1">
      <w:start w:val="1"/>
      <w:numFmt w:val="bullet"/>
      <w:lvlText w:val=""/>
      <w:lvlJc w:val="left"/>
      <w:pPr>
        <w:ind w:left="5310" w:hanging="360"/>
      </w:pPr>
      <w:rPr>
        <w:rFonts w:ascii="Symbol" w:hAnsi="Symbol" w:hint="default"/>
      </w:rPr>
    </w:lvl>
    <w:lvl w:ilvl="7" w:tplc="1C0A0003" w:tentative="1">
      <w:start w:val="1"/>
      <w:numFmt w:val="bullet"/>
      <w:lvlText w:val="o"/>
      <w:lvlJc w:val="left"/>
      <w:pPr>
        <w:ind w:left="6030" w:hanging="360"/>
      </w:pPr>
      <w:rPr>
        <w:rFonts w:ascii="Courier New" w:hAnsi="Courier New" w:cs="Courier New" w:hint="default"/>
      </w:rPr>
    </w:lvl>
    <w:lvl w:ilvl="8" w:tplc="1C0A0005" w:tentative="1">
      <w:start w:val="1"/>
      <w:numFmt w:val="bullet"/>
      <w:lvlText w:val=""/>
      <w:lvlJc w:val="left"/>
      <w:pPr>
        <w:ind w:left="6750" w:hanging="360"/>
      </w:pPr>
      <w:rPr>
        <w:rFonts w:ascii="Wingdings" w:hAnsi="Wingdings" w:hint="default"/>
      </w:rPr>
    </w:lvl>
  </w:abstractNum>
  <w:abstractNum w:abstractNumId="12">
    <w:nsid w:val="26484AFF"/>
    <w:multiLevelType w:val="hybridMultilevel"/>
    <w:tmpl w:val="5F549EB2"/>
    <w:lvl w:ilvl="0" w:tplc="4A96BE3A">
      <w:start w:val="1"/>
      <w:numFmt w:val="lowerLetter"/>
      <w:pStyle w:val="Estilo13"/>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nsid w:val="2D0F486A"/>
    <w:multiLevelType w:val="multilevel"/>
    <w:tmpl w:val="9FDE9E40"/>
    <w:lvl w:ilvl="0">
      <w:start w:val="1"/>
      <w:numFmt w:val="lowerLetter"/>
      <w:lvlText w:val="%1."/>
      <w:lvlJc w:val="left"/>
      <w:pPr>
        <w:ind w:left="1620" w:hanging="360"/>
      </w:pPr>
      <w:rPr>
        <w:rFonts w:hint="default"/>
      </w:rPr>
    </w:lvl>
    <w:lvl w:ilvl="1">
      <w:start w:val="2"/>
      <w:numFmt w:val="decimal"/>
      <w:lvlText w:val="%1.%2"/>
      <w:lvlJc w:val="left"/>
      <w:pPr>
        <w:ind w:left="225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580" w:hanging="2160"/>
      </w:pPr>
      <w:rPr>
        <w:rFonts w:hint="default"/>
      </w:rPr>
    </w:lvl>
  </w:abstractNum>
  <w:abstractNum w:abstractNumId="14">
    <w:nsid w:val="3263371D"/>
    <w:multiLevelType w:val="hybridMultilevel"/>
    <w:tmpl w:val="BF3007F6"/>
    <w:lvl w:ilvl="0" w:tplc="0C0A0001">
      <w:start w:val="1"/>
      <w:numFmt w:val="bullet"/>
      <w:lvlText w:val=""/>
      <w:lvlJc w:val="left"/>
      <w:pPr>
        <w:ind w:left="990" w:hanging="360"/>
      </w:pPr>
      <w:rPr>
        <w:rFonts w:ascii="Symbol" w:hAnsi="Symbol" w:hint="default"/>
      </w:rPr>
    </w:lvl>
    <w:lvl w:ilvl="1" w:tplc="0C0A0003" w:tentative="1">
      <w:start w:val="1"/>
      <w:numFmt w:val="bullet"/>
      <w:lvlText w:val="o"/>
      <w:lvlJc w:val="left"/>
      <w:pPr>
        <w:ind w:left="1710" w:hanging="360"/>
      </w:pPr>
      <w:rPr>
        <w:rFonts w:ascii="Courier New" w:hAnsi="Courier New" w:cs="Courier New" w:hint="default"/>
      </w:rPr>
    </w:lvl>
    <w:lvl w:ilvl="2" w:tplc="0C0A0005" w:tentative="1">
      <w:start w:val="1"/>
      <w:numFmt w:val="bullet"/>
      <w:lvlText w:val=""/>
      <w:lvlJc w:val="left"/>
      <w:pPr>
        <w:ind w:left="2430" w:hanging="360"/>
      </w:pPr>
      <w:rPr>
        <w:rFonts w:ascii="Wingdings" w:hAnsi="Wingdings" w:hint="default"/>
      </w:rPr>
    </w:lvl>
    <w:lvl w:ilvl="3" w:tplc="0C0A0001" w:tentative="1">
      <w:start w:val="1"/>
      <w:numFmt w:val="bullet"/>
      <w:lvlText w:val=""/>
      <w:lvlJc w:val="left"/>
      <w:pPr>
        <w:ind w:left="3150" w:hanging="360"/>
      </w:pPr>
      <w:rPr>
        <w:rFonts w:ascii="Symbol" w:hAnsi="Symbol" w:hint="default"/>
      </w:rPr>
    </w:lvl>
    <w:lvl w:ilvl="4" w:tplc="0C0A0003" w:tentative="1">
      <w:start w:val="1"/>
      <w:numFmt w:val="bullet"/>
      <w:lvlText w:val="o"/>
      <w:lvlJc w:val="left"/>
      <w:pPr>
        <w:ind w:left="3870" w:hanging="360"/>
      </w:pPr>
      <w:rPr>
        <w:rFonts w:ascii="Courier New" w:hAnsi="Courier New" w:cs="Courier New" w:hint="default"/>
      </w:rPr>
    </w:lvl>
    <w:lvl w:ilvl="5" w:tplc="0C0A0005" w:tentative="1">
      <w:start w:val="1"/>
      <w:numFmt w:val="bullet"/>
      <w:lvlText w:val=""/>
      <w:lvlJc w:val="left"/>
      <w:pPr>
        <w:ind w:left="4590" w:hanging="360"/>
      </w:pPr>
      <w:rPr>
        <w:rFonts w:ascii="Wingdings" w:hAnsi="Wingdings" w:hint="default"/>
      </w:rPr>
    </w:lvl>
    <w:lvl w:ilvl="6" w:tplc="0C0A0001" w:tentative="1">
      <w:start w:val="1"/>
      <w:numFmt w:val="bullet"/>
      <w:lvlText w:val=""/>
      <w:lvlJc w:val="left"/>
      <w:pPr>
        <w:ind w:left="5310" w:hanging="360"/>
      </w:pPr>
      <w:rPr>
        <w:rFonts w:ascii="Symbol" w:hAnsi="Symbol" w:hint="default"/>
      </w:rPr>
    </w:lvl>
    <w:lvl w:ilvl="7" w:tplc="0C0A0003" w:tentative="1">
      <w:start w:val="1"/>
      <w:numFmt w:val="bullet"/>
      <w:lvlText w:val="o"/>
      <w:lvlJc w:val="left"/>
      <w:pPr>
        <w:ind w:left="6030" w:hanging="360"/>
      </w:pPr>
      <w:rPr>
        <w:rFonts w:ascii="Courier New" w:hAnsi="Courier New" w:cs="Courier New" w:hint="default"/>
      </w:rPr>
    </w:lvl>
    <w:lvl w:ilvl="8" w:tplc="0C0A0005" w:tentative="1">
      <w:start w:val="1"/>
      <w:numFmt w:val="bullet"/>
      <w:lvlText w:val=""/>
      <w:lvlJc w:val="left"/>
      <w:pPr>
        <w:ind w:left="6750" w:hanging="360"/>
      </w:pPr>
      <w:rPr>
        <w:rFonts w:ascii="Wingdings" w:hAnsi="Wingdings" w:hint="default"/>
      </w:rPr>
    </w:lvl>
  </w:abstractNum>
  <w:abstractNum w:abstractNumId="15">
    <w:nsid w:val="34875DA7"/>
    <w:multiLevelType w:val="multilevel"/>
    <w:tmpl w:val="1A9E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6D59E7"/>
    <w:multiLevelType w:val="hybridMultilevel"/>
    <w:tmpl w:val="5DC60A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80A280E"/>
    <w:multiLevelType w:val="multilevel"/>
    <w:tmpl w:val="B1B26F96"/>
    <w:lvl w:ilvl="0">
      <w:start w:val="1"/>
      <w:numFmt w:val="decimal"/>
      <w:lvlText w:val="%1."/>
      <w:lvlJc w:val="left"/>
      <w:pPr>
        <w:ind w:left="990" w:hanging="360"/>
      </w:pPr>
      <w:rPr>
        <w:rFonts w:ascii="Corbel" w:eastAsia="Batang" w:hAnsi="Corbel" w:cstheme="minorBidi"/>
      </w:rPr>
    </w:lvl>
    <w:lvl w:ilvl="1">
      <w:start w:val="2"/>
      <w:numFmt w:val="decimal"/>
      <w:lvlText w:val="%1.%2"/>
      <w:lvlJc w:val="left"/>
      <w:pPr>
        <w:ind w:left="1620"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790"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950" w:hanging="2160"/>
      </w:pPr>
      <w:rPr>
        <w:rFonts w:hint="default"/>
      </w:rPr>
    </w:lvl>
  </w:abstractNum>
  <w:abstractNum w:abstractNumId="18">
    <w:nsid w:val="3871037A"/>
    <w:multiLevelType w:val="multilevel"/>
    <w:tmpl w:val="36801DCE"/>
    <w:lvl w:ilvl="0">
      <w:start w:val="1"/>
      <w:numFmt w:val="lowerLetter"/>
      <w:lvlText w:val="%1."/>
      <w:lvlJc w:val="left"/>
      <w:pPr>
        <w:ind w:left="990" w:hanging="360"/>
      </w:pPr>
      <w:rPr>
        <w:rFonts w:hint="default"/>
      </w:rPr>
    </w:lvl>
    <w:lvl w:ilvl="1">
      <w:start w:val="2"/>
      <w:numFmt w:val="decimal"/>
      <w:lvlText w:val="%1.%2"/>
      <w:lvlJc w:val="left"/>
      <w:pPr>
        <w:ind w:left="1620"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790"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950" w:hanging="2160"/>
      </w:pPr>
      <w:rPr>
        <w:rFonts w:hint="default"/>
      </w:rPr>
    </w:lvl>
  </w:abstractNum>
  <w:abstractNum w:abstractNumId="19">
    <w:nsid w:val="3A271A69"/>
    <w:multiLevelType w:val="multilevel"/>
    <w:tmpl w:val="FBB4E2B0"/>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BE3247A"/>
    <w:multiLevelType w:val="hybridMultilevel"/>
    <w:tmpl w:val="1D209FB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2EF7DC2"/>
    <w:multiLevelType w:val="multilevel"/>
    <w:tmpl w:val="AF7A7438"/>
    <w:lvl w:ilvl="0">
      <w:start w:val="1"/>
      <w:numFmt w:val="bullet"/>
      <w:lvlText w:val=""/>
      <w:lvlJc w:val="left"/>
      <w:pPr>
        <w:ind w:left="990" w:hanging="360"/>
      </w:pPr>
      <w:rPr>
        <w:rFonts w:ascii="Symbol" w:hAnsi="Symbol" w:hint="default"/>
      </w:rPr>
    </w:lvl>
    <w:lvl w:ilvl="1">
      <w:start w:val="2"/>
      <w:numFmt w:val="decimal"/>
      <w:lvlText w:val="%1.%2"/>
      <w:lvlJc w:val="left"/>
      <w:pPr>
        <w:ind w:left="1620"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790"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950" w:hanging="2160"/>
      </w:pPr>
      <w:rPr>
        <w:rFonts w:hint="default"/>
      </w:rPr>
    </w:lvl>
  </w:abstractNum>
  <w:abstractNum w:abstractNumId="22">
    <w:nsid w:val="43FE1DDC"/>
    <w:multiLevelType w:val="multilevel"/>
    <w:tmpl w:val="6364570A"/>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41C320A"/>
    <w:multiLevelType w:val="hybridMultilevel"/>
    <w:tmpl w:val="CB1EB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7A418E5"/>
    <w:multiLevelType w:val="multilevel"/>
    <w:tmpl w:val="AF7A7438"/>
    <w:lvl w:ilvl="0">
      <w:start w:val="1"/>
      <w:numFmt w:val="bullet"/>
      <w:lvlText w:val=""/>
      <w:lvlJc w:val="left"/>
      <w:pPr>
        <w:ind w:left="990" w:hanging="360"/>
      </w:pPr>
      <w:rPr>
        <w:rFonts w:ascii="Symbol" w:hAnsi="Symbol" w:hint="default"/>
      </w:rPr>
    </w:lvl>
    <w:lvl w:ilvl="1">
      <w:start w:val="2"/>
      <w:numFmt w:val="decimal"/>
      <w:lvlText w:val="%1.%2"/>
      <w:lvlJc w:val="left"/>
      <w:pPr>
        <w:ind w:left="1620"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790"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950" w:hanging="2160"/>
      </w:pPr>
      <w:rPr>
        <w:rFonts w:hint="default"/>
      </w:rPr>
    </w:lvl>
  </w:abstractNum>
  <w:abstractNum w:abstractNumId="25">
    <w:nsid w:val="4D003FDE"/>
    <w:multiLevelType w:val="hybridMultilevel"/>
    <w:tmpl w:val="37148B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D836C75"/>
    <w:multiLevelType w:val="multilevel"/>
    <w:tmpl w:val="36801DCE"/>
    <w:lvl w:ilvl="0">
      <w:start w:val="1"/>
      <w:numFmt w:val="lowerLetter"/>
      <w:lvlText w:val="%1."/>
      <w:lvlJc w:val="left"/>
      <w:pPr>
        <w:ind w:left="990" w:hanging="360"/>
      </w:pPr>
      <w:rPr>
        <w:rFonts w:hint="default"/>
      </w:rPr>
    </w:lvl>
    <w:lvl w:ilvl="1">
      <w:start w:val="2"/>
      <w:numFmt w:val="decimal"/>
      <w:lvlText w:val="%1.%2"/>
      <w:lvlJc w:val="left"/>
      <w:pPr>
        <w:ind w:left="1620"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790"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950" w:hanging="2160"/>
      </w:pPr>
      <w:rPr>
        <w:rFonts w:hint="default"/>
      </w:rPr>
    </w:lvl>
  </w:abstractNum>
  <w:abstractNum w:abstractNumId="27">
    <w:nsid w:val="56927A60"/>
    <w:multiLevelType w:val="hybridMultilevel"/>
    <w:tmpl w:val="2108AC74"/>
    <w:lvl w:ilvl="0" w:tplc="6C2AEA40">
      <w:start w:val="1"/>
      <w:numFmt w:val="decimal"/>
      <w:pStyle w:val="Estilo2"/>
      <w:lvlText w:val="%1."/>
      <w:lvlJc w:val="left"/>
      <w:pPr>
        <w:ind w:left="720" w:hanging="360"/>
      </w:pPr>
      <w:rPr>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8">
    <w:nsid w:val="58BD0BAC"/>
    <w:multiLevelType w:val="multilevel"/>
    <w:tmpl w:val="AF7A7438"/>
    <w:lvl w:ilvl="0">
      <w:start w:val="1"/>
      <w:numFmt w:val="bullet"/>
      <w:lvlText w:val=""/>
      <w:lvlJc w:val="left"/>
      <w:pPr>
        <w:ind w:left="990" w:hanging="360"/>
      </w:pPr>
      <w:rPr>
        <w:rFonts w:ascii="Symbol" w:hAnsi="Symbol" w:hint="default"/>
      </w:rPr>
    </w:lvl>
    <w:lvl w:ilvl="1">
      <w:start w:val="2"/>
      <w:numFmt w:val="decimal"/>
      <w:lvlText w:val="%1.%2"/>
      <w:lvlJc w:val="left"/>
      <w:pPr>
        <w:ind w:left="1620"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790"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950" w:hanging="2160"/>
      </w:pPr>
      <w:rPr>
        <w:rFonts w:hint="default"/>
      </w:rPr>
    </w:lvl>
  </w:abstractNum>
  <w:abstractNum w:abstractNumId="29">
    <w:nsid w:val="5E787E35"/>
    <w:multiLevelType w:val="hybridMultilevel"/>
    <w:tmpl w:val="C9E866FA"/>
    <w:lvl w:ilvl="0" w:tplc="A09618AC">
      <w:numFmt w:val="bullet"/>
      <w:lvlText w:val="•"/>
      <w:lvlJc w:val="left"/>
      <w:pPr>
        <w:ind w:left="1800" w:hanging="360"/>
      </w:pPr>
      <w:rPr>
        <w:rFonts w:ascii="Constantia" w:eastAsiaTheme="minorHAnsi" w:hAnsi="Constant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E9A12A6"/>
    <w:multiLevelType w:val="multilevel"/>
    <w:tmpl w:val="AF7A7438"/>
    <w:lvl w:ilvl="0">
      <w:start w:val="1"/>
      <w:numFmt w:val="bullet"/>
      <w:lvlText w:val=""/>
      <w:lvlJc w:val="left"/>
      <w:pPr>
        <w:ind w:left="990" w:hanging="360"/>
      </w:pPr>
      <w:rPr>
        <w:rFonts w:ascii="Symbol" w:hAnsi="Symbol" w:hint="default"/>
      </w:rPr>
    </w:lvl>
    <w:lvl w:ilvl="1">
      <w:start w:val="2"/>
      <w:numFmt w:val="decimal"/>
      <w:lvlText w:val="%1.%2"/>
      <w:lvlJc w:val="left"/>
      <w:pPr>
        <w:ind w:left="1620"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790"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950" w:hanging="2160"/>
      </w:pPr>
      <w:rPr>
        <w:rFonts w:hint="default"/>
      </w:rPr>
    </w:lvl>
  </w:abstractNum>
  <w:abstractNum w:abstractNumId="31">
    <w:nsid w:val="62A113E4"/>
    <w:multiLevelType w:val="multilevel"/>
    <w:tmpl w:val="AF7A7438"/>
    <w:lvl w:ilvl="0">
      <w:start w:val="1"/>
      <w:numFmt w:val="bullet"/>
      <w:lvlText w:val=""/>
      <w:lvlJc w:val="left"/>
      <w:pPr>
        <w:ind w:left="990" w:hanging="360"/>
      </w:pPr>
      <w:rPr>
        <w:rFonts w:ascii="Symbol" w:hAnsi="Symbol" w:hint="default"/>
      </w:rPr>
    </w:lvl>
    <w:lvl w:ilvl="1">
      <w:start w:val="2"/>
      <w:numFmt w:val="decimal"/>
      <w:lvlText w:val="%1.%2"/>
      <w:lvlJc w:val="left"/>
      <w:pPr>
        <w:ind w:left="1620"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790"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950" w:hanging="2160"/>
      </w:pPr>
      <w:rPr>
        <w:rFonts w:hint="default"/>
      </w:rPr>
    </w:lvl>
  </w:abstractNum>
  <w:abstractNum w:abstractNumId="32">
    <w:nsid w:val="63EC12DD"/>
    <w:multiLevelType w:val="hybridMultilevel"/>
    <w:tmpl w:val="93F24A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40553C0"/>
    <w:multiLevelType w:val="hybridMultilevel"/>
    <w:tmpl w:val="58A66E0E"/>
    <w:lvl w:ilvl="0" w:tplc="0C0A0001">
      <w:start w:val="1"/>
      <w:numFmt w:val="bullet"/>
      <w:lvlText w:val=""/>
      <w:lvlJc w:val="left"/>
      <w:pPr>
        <w:ind w:left="1490" w:hanging="360"/>
      </w:pPr>
      <w:rPr>
        <w:rFonts w:ascii="Symbol" w:hAnsi="Symbol" w:hint="default"/>
      </w:rPr>
    </w:lvl>
    <w:lvl w:ilvl="1" w:tplc="0C0A0003" w:tentative="1">
      <w:start w:val="1"/>
      <w:numFmt w:val="bullet"/>
      <w:lvlText w:val="o"/>
      <w:lvlJc w:val="left"/>
      <w:pPr>
        <w:ind w:left="2210" w:hanging="360"/>
      </w:pPr>
      <w:rPr>
        <w:rFonts w:ascii="Courier New" w:hAnsi="Courier New" w:cs="Courier New" w:hint="default"/>
      </w:rPr>
    </w:lvl>
    <w:lvl w:ilvl="2" w:tplc="0C0A0005" w:tentative="1">
      <w:start w:val="1"/>
      <w:numFmt w:val="bullet"/>
      <w:lvlText w:val=""/>
      <w:lvlJc w:val="left"/>
      <w:pPr>
        <w:ind w:left="2930" w:hanging="360"/>
      </w:pPr>
      <w:rPr>
        <w:rFonts w:ascii="Wingdings" w:hAnsi="Wingdings" w:hint="default"/>
      </w:rPr>
    </w:lvl>
    <w:lvl w:ilvl="3" w:tplc="0C0A0001" w:tentative="1">
      <w:start w:val="1"/>
      <w:numFmt w:val="bullet"/>
      <w:lvlText w:val=""/>
      <w:lvlJc w:val="left"/>
      <w:pPr>
        <w:ind w:left="3650" w:hanging="360"/>
      </w:pPr>
      <w:rPr>
        <w:rFonts w:ascii="Symbol" w:hAnsi="Symbol" w:hint="default"/>
      </w:rPr>
    </w:lvl>
    <w:lvl w:ilvl="4" w:tplc="0C0A0003" w:tentative="1">
      <w:start w:val="1"/>
      <w:numFmt w:val="bullet"/>
      <w:lvlText w:val="o"/>
      <w:lvlJc w:val="left"/>
      <w:pPr>
        <w:ind w:left="4370" w:hanging="360"/>
      </w:pPr>
      <w:rPr>
        <w:rFonts w:ascii="Courier New" w:hAnsi="Courier New" w:cs="Courier New" w:hint="default"/>
      </w:rPr>
    </w:lvl>
    <w:lvl w:ilvl="5" w:tplc="0C0A0005" w:tentative="1">
      <w:start w:val="1"/>
      <w:numFmt w:val="bullet"/>
      <w:lvlText w:val=""/>
      <w:lvlJc w:val="left"/>
      <w:pPr>
        <w:ind w:left="5090" w:hanging="360"/>
      </w:pPr>
      <w:rPr>
        <w:rFonts w:ascii="Wingdings" w:hAnsi="Wingdings" w:hint="default"/>
      </w:rPr>
    </w:lvl>
    <w:lvl w:ilvl="6" w:tplc="0C0A0001" w:tentative="1">
      <w:start w:val="1"/>
      <w:numFmt w:val="bullet"/>
      <w:lvlText w:val=""/>
      <w:lvlJc w:val="left"/>
      <w:pPr>
        <w:ind w:left="5810" w:hanging="360"/>
      </w:pPr>
      <w:rPr>
        <w:rFonts w:ascii="Symbol" w:hAnsi="Symbol" w:hint="default"/>
      </w:rPr>
    </w:lvl>
    <w:lvl w:ilvl="7" w:tplc="0C0A0003" w:tentative="1">
      <w:start w:val="1"/>
      <w:numFmt w:val="bullet"/>
      <w:lvlText w:val="o"/>
      <w:lvlJc w:val="left"/>
      <w:pPr>
        <w:ind w:left="6530" w:hanging="360"/>
      </w:pPr>
      <w:rPr>
        <w:rFonts w:ascii="Courier New" w:hAnsi="Courier New" w:cs="Courier New" w:hint="default"/>
      </w:rPr>
    </w:lvl>
    <w:lvl w:ilvl="8" w:tplc="0C0A0005" w:tentative="1">
      <w:start w:val="1"/>
      <w:numFmt w:val="bullet"/>
      <w:lvlText w:val=""/>
      <w:lvlJc w:val="left"/>
      <w:pPr>
        <w:ind w:left="7250" w:hanging="360"/>
      </w:pPr>
      <w:rPr>
        <w:rFonts w:ascii="Wingdings" w:hAnsi="Wingdings" w:hint="default"/>
      </w:rPr>
    </w:lvl>
  </w:abstractNum>
  <w:abstractNum w:abstractNumId="34">
    <w:nsid w:val="663716AE"/>
    <w:multiLevelType w:val="multilevel"/>
    <w:tmpl w:val="36801DCE"/>
    <w:lvl w:ilvl="0">
      <w:start w:val="1"/>
      <w:numFmt w:val="lowerLetter"/>
      <w:lvlText w:val="%1."/>
      <w:lvlJc w:val="left"/>
      <w:pPr>
        <w:ind w:left="990" w:hanging="360"/>
      </w:pPr>
      <w:rPr>
        <w:rFonts w:hint="default"/>
      </w:rPr>
    </w:lvl>
    <w:lvl w:ilvl="1">
      <w:start w:val="2"/>
      <w:numFmt w:val="decimal"/>
      <w:lvlText w:val="%1.%2"/>
      <w:lvlJc w:val="left"/>
      <w:pPr>
        <w:ind w:left="1620"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790"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950" w:hanging="2160"/>
      </w:pPr>
      <w:rPr>
        <w:rFonts w:hint="default"/>
      </w:rPr>
    </w:lvl>
  </w:abstractNum>
  <w:abstractNum w:abstractNumId="35">
    <w:nsid w:val="69693D6B"/>
    <w:multiLevelType w:val="hybridMultilevel"/>
    <w:tmpl w:val="F22C1C5A"/>
    <w:lvl w:ilvl="0" w:tplc="0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6">
    <w:nsid w:val="69942B2B"/>
    <w:multiLevelType w:val="hybridMultilevel"/>
    <w:tmpl w:val="85164604"/>
    <w:lvl w:ilvl="0" w:tplc="90CECC6A">
      <w:start w:val="1"/>
      <w:numFmt w:val="bullet"/>
      <w:pStyle w:val="Prrafodelista"/>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6D372734"/>
    <w:multiLevelType w:val="hybridMultilevel"/>
    <w:tmpl w:val="61E02EB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E7C5C7D"/>
    <w:multiLevelType w:val="multilevel"/>
    <w:tmpl w:val="BFC69CE4"/>
    <w:lvl w:ilvl="0">
      <w:start w:val="1"/>
      <w:numFmt w:val="decimal"/>
      <w:lvlText w:val="%1."/>
      <w:lvlJc w:val="left"/>
      <w:pPr>
        <w:ind w:left="990" w:hanging="360"/>
      </w:pPr>
      <w:rPr>
        <w:rFonts w:ascii="Corbel" w:eastAsia="Batang" w:hAnsi="Corbel" w:cstheme="minorBidi"/>
      </w:rPr>
    </w:lvl>
    <w:lvl w:ilvl="1">
      <w:start w:val="2"/>
      <w:numFmt w:val="decimal"/>
      <w:lvlText w:val="%1.%2"/>
      <w:lvlJc w:val="left"/>
      <w:pPr>
        <w:ind w:left="1620"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790"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950" w:hanging="2160"/>
      </w:pPr>
      <w:rPr>
        <w:rFonts w:hint="default"/>
      </w:rPr>
    </w:lvl>
  </w:abstractNum>
  <w:abstractNum w:abstractNumId="39">
    <w:nsid w:val="71307EDF"/>
    <w:multiLevelType w:val="hybridMultilevel"/>
    <w:tmpl w:val="08588C7A"/>
    <w:lvl w:ilvl="0" w:tplc="0C0A0003">
      <w:start w:val="1"/>
      <w:numFmt w:val="bullet"/>
      <w:lvlText w:val="o"/>
      <w:lvlJc w:val="left"/>
      <w:pPr>
        <w:ind w:left="990" w:hanging="360"/>
      </w:pPr>
      <w:rPr>
        <w:rFonts w:ascii="Courier New" w:hAnsi="Courier New" w:cs="Courier New" w:hint="default"/>
      </w:rPr>
    </w:lvl>
    <w:lvl w:ilvl="1" w:tplc="0C0A0003" w:tentative="1">
      <w:start w:val="1"/>
      <w:numFmt w:val="bullet"/>
      <w:lvlText w:val="o"/>
      <w:lvlJc w:val="left"/>
      <w:pPr>
        <w:ind w:left="1710" w:hanging="360"/>
      </w:pPr>
      <w:rPr>
        <w:rFonts w:ascii="Courier New" w:hAnsi="Courier New" w:cs="Courier New" w:hint="default"/>
      </w:rPr>
    </w:lvl>
    <w:lvl w:ilvl="2" w:tplc="0C0A0005" w:tentative="1">
      <w:start w:val="1"/>
      <w:numFmt w:val="bullet"/>
      <w:lvlText w:val=""/>
      <w:lvlJc w:val="left"/>
      <w:pPr>
        <w:ind w:left="2430" w:hanging="360"/>
      </w:pPr>
      <w:rPr>
        <w:rFonts w:ascii="Wingdings" w:hAnsi="Wingdings" w:hint="default"/>
      </w:rPr>
    </w:lvl>
    <w:lvl w:ilvl="3" w:tplc="0C0A0001" w:tentative="1">
      <w:start w:val="1"/>
      <w:numFmt w:val="bullet"/>
      <w:lvlText w:val=""/>
      <w:lvlJc w:val="left"/>
      <w:pPr>
        <w:ind w:left="3150" w:hanging="360"/>
      </w:pPr>
      <w:rPr>
        <w:rFonts w:ascii="Symbol" w:hAnsi="Symbol" w:hint="default"/>
      </w:rPr>
    </w:lvl>
    <w:lvl w:ilvl="4" w:tplc="0C0A0003" w:tentative="1">
      <w:start w:val="1"/>
      <w:numFmt w:val="bullet"/>
      <w:lvlText w:val="o"/>
      <w:lvlJc w:val="left"/>
      <w:pPr>
        <w:ind w:left="3870" w:hanging="360"/>
      </w:pPr>
      <w:rPr>
        <w:rFonts w:ascii="Courier New" w:hAnsi="Courier New" w:cs="Courier New" w:hint="default"/>
      </w:rPr>
    </w:lvl>
    <w:lvl w:ilvl="5" w:tplc="0C0A0005" w:tentative="1">
      <w:start w:val="1"/>
      <w:numFmt w:val="bullet"/>
      <w:lvlText w:val=""/>
      <w:lvlJc w:val="left"/>
      <w:pPr>
        <w:ind w:left="4590" w:hanging="360"/>
      </w:pPr>
      <w:rPr>
        <w:rFonts w:ascii="Wingdings" w:hAnsi="Wingdings" w:hint="default"/>
      </w:rPr>
    </w:lvl>
    <w:lvl w:ilvl="6" w:tplc="0C0A0001" w:tentative="1">
      <w:start w:val="1"/>
      <w:numFmt w:val="bullet"/>
      <w:lvlText w:val=""/>
      <w:lvlJc w:val="left"/>
      <w:pPr>
        <w:ind w:left="5310" w:hanging="360"/>
      </w:pPr>
      <w:rPr>
        <w:rFonts w:ascii="Symbol" w:hAnsi="Symbol" w:hint="default"/>
      </w:rPr>
    </w:lvl>
    <w:lvl w:ilvl="7" w:tplc="0C0A0003" w:tentative="1">
      <w:start w:val="1"/>
      <w:numFmt w:val="bullet"/>
      <w:lvlText w:val="o"/>
      <w:lvlJc w:val="left"/>
      <w:pPr>
        <w:ind w:left="6030" w:hanging="360"/>
      </w:pPr>
      <w:rPr>
        <w:rFonts w:ascii="Courier New" w:hAnsi="Courier New" w:cs="Courier New" w:hint="default"/>
      </w:rPr>
    </w:lvl>
    <w:lvl w:ilvl="8" w:tplc="0C0A0005" w:tentative="1">
      <w:start w:val="1"/>
      <w:numFmt w:val="bullet"/>
      <w:lvlText w:val=""/>
      <w:lvlJc w:val="left"/>
      <w:pPr>
        <w:ind w:left="6750" w:hanging="360"/>
      </w:pPr>
      <w:rPr>
        <w:rFonts w:ascii="Wingdings" w:hAnsi="Wingdings" w:hint="default"/>
      </w:rPr>
    </w:lvl>
  </w:abstractNum>
  <w:abstractNum w:abstractNumId="40">
    <w:nsid w:val="727A0002"/>
    <w:multiLevelType w:val="hybridMultilevel"/>
    <w:tmpl w:val="E196CDE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2976BB1"/>
    <w:multiLevelType w:val="multilevel"/>
    <w:tmpl w:val="DF1A6E70"/>
    <w:lvl w:ilvl="0">
      <w:start w:val="1"/>
      <w:numFmt w:val="decimal"/>
      <w:lvlText w:val="%1."/>
      <w:lvlJc w:val="left"/>
      <w:pPr>
        <w:ind w:left="108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2">
    <w:nsid w:val="73FC6403"/>
    <w:multiLevelType w:val="multilevel"/>
    <w:tmpl w:val="267CEBB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4633DB8"/>
    <w:multiLevelType w:val="hybridMultilevel"/>
    <w:tmpl w:val="0ED8DF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4D13B1E"/>
    <w:multiLevelType w:val="hybridMultilevel"/>
    <w:tmpl w:val="35DA40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4EF48D4"/>
    <w:multiLevelType w:val="hybridMultilevel"/>
    <w:tmpl w:val="E3B2DA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54245DB"/>
    <w:multiLevelType w:val="multilevel"/>
    <w:tmpl w:val="A1E07C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780122E3"/>
    <w:multiLevelType w:val="hybridMultilevel"/>
    <w:tmpl w:val="247889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B5A6D60"/>
    <w:multiLevelType w:val="multilevel"/>
    <w:tmpl w:val="267CEBB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B7F7EFA"/>
    <w:multiLevelType w:val="hybridMultilevel"/>
    <w:tmpl w:val="58BC9C08"/>
    <w:lvl w:ilvl="0" w:tplc="0C0A000D">
      <w:start w:val="1"/>
      <w:numFmt w:val="bullet"/>
      <w:lvlText w:val=""/>
      <w:lvlJc w:val="left"/>
      <w:pPr>
        <w:ind w:left="1710" w:hanging="360"/>
      </w:pPr>
      <w:rPr>
        <w:rFonts w:ascii="Wingdings" w:hAnsi="Wingdings" w:hint="default"/>
      </w:rPr>
    </w:lvl>
    <w:lvl w:ilvl="1" w:tplc="0C0A0003" w:tentative="1">
      <w:start w:val="1"/>
      <w:numFmt w:val="bullet"/>
      <w:lvlText w:val="o"/>
      <w:lvlJc w:val="left"/>
      <w:pPr>
        <w:ind w:left="2430" w:hanging="360"/>
      </w:pPr>
      <w:rPr>
        <w:rFonts w:ascii="Courier New" w:hAnsi="Courier New" w:cs="Courier New" w:hint="default"/>
      </w:rPr>
    </w:lvl>
    <w:lvl w:ilvl="2" w:tplc="0C0A0005" w:tentative="1">
      <w:start w:val="1"/>
      <w:numFmt w:val="bullet"/>
      <w:lvlText w:val=""/>
      <w:lvlJc w:val="left"/>
      <w:pPr>
        <w:ind w:left="3150" w:hanging="360"/>
      </w:pPr>
      <w:rPr>
        <w:rFonts w:ascii="Wingdings" w:hAnsi="Wingdings" w:hint="default"/>
      </w:rPr>
    </w:lvl>
    <w:lvl w:ilvl="3" w:tplc="0C0A0001" w:tentative="1">
      <w:start w:val="1"/>
      <w:numFmt w:val="bullet"/>
      <w:lvlText w:val=""/>
      <w:lvlJc w:val="left"/>
      <w:pPr>
        <w:ind w:left="3870" w:hanging="360"/>
      </w:pPr>
      <w:rPr>
        <w:rFonts w:ascii="Symbol" w:hAnsi="Symbol" w:hint="default"/>
      </w:rPr>
    </w:lvl>
    <w:lvl w:ilvl="4" w:tplc="0C0A0003" w:tentative="1">
      <w:start w:val="1"/>
      <w:numFmt w:val="bullet"/>
      <w:lvlText w:val="o"/>
      <w:lvlJc w:val="left"/>
      <w:pPr>
        <w:ind w:left="4590" w:hanging="360"/>
      </w:pPr>
      <w:rPr>
        <w:rFonts w:ascii="Courier New" w:hAnsi="Courier New" w:cs="Courier New" w:hint="default"/>
      </w:rPr>
    </w:lvl>
    <w:lvl w:ilvl="5" w:tplc="0C0A0005" w:tentative="1">
      <w:start w:val="1"/>
      <w:numFmt w:val="bullet"/>
      <w:lvlText w:val=""/>
      <w:lvlJc w:val="left"/>
      <w:pPr>
        <w:ind w:left="5310" w:hanging="360"/>
      </w:pPr>
      <w:rPr>
        <w:rFonts w:ascii="Wingdings" w:hAnsi="Wingdings" w:hint="default"/>
      </w:rPr>
    </w:lvl>
    <w:lvl w:ilvl="6" w:tplc="0C0A0001" w:tentative="1">
      <w:start w:val="1"/>
      <w:numFmt w:val="bullet"/>
      <w:lvlText w:val=""/>
      <w:lvlJc w:val="left"/>
      <w:pPr>
        <w:ind w:left="6030" w:hanging="360"/>
      </w:pPr>
      <w:rPr>
        <w:rFonts w:ascii="Symbol" w:hAnsi="Symbol" w:hint="default"/>
      </w:rPr>
    </w:lvl>
    <w:lvl w:ilvl="7" w:tplc="0C0A0003" w:tentative="1">
      <w:start w:val="1"/>
      <w:numFmt w:val="bullet"/>
      <w:lvlText w:val="o"/>
      <w:lvlJc w:val="left"/>
      <w:pPr>
        <w:ind w:left="6750" w:hanging="360"/>
      </w:pPr>
      <w:rPr>
        <w:rFonts w:ascii="Courier New" w:hAnsi="Courier New" w:cs="Courier New" w:hint="default"/>
      </w:rPr>
    </w:lvl>
    <w:lvl w:ilvl="8" w:tplc="0C0A0005" w:tentative="1">
      <w:start w:val="1"/>
      <w:numFmt w:val="bullet"/>
      <w:lvlText w:val=""/>
      <w:lvlJc w:val="left"/>
      <w:pPr>
        <w:ind w:left="7470" w:hanging="360"/>
      </w:pPr>
      <w:rPr>
        <w:rFonts w:ascii="Wingdings" w:hAnsi="Wingdings" w:hint="default"/>
      </w:rPr>
    </w:lvl>
  </w:abstractNum>
  <w:abstractNum w:abstractNumId="50">
    <w:nsid w:val="7C63324B"/>
    <w:multiLevelType w:val="multilevel"/>
    <w:tmpl w:val="2EE42538"/>
    <w:lvl w:ilvl="0">
      <w:start w:val="2"/>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7FFA6B94"/>
    <w:multiLevelType w:val="multilevel"/>
    <w:tmpl w:val="CB36912A"/>
    <w:lvl w:ilvl="0">
      <w:start w:val="1"/>
      <w:numFmt w:val="bullet"/>
      <w:lvlText w:val=""/>
      <w:lvlJc w:val="left"/>
      <w:pPr>
        <w:ind w:left="1350" w:hanging="360"/>
      </w:pPr>
      <w:rPr>
        <w:rFonts w:ascii="Wingdings" w:hAnsi="Wingdings" w:hint="default"/>
      </w:rPr>
    </w:lvl>
    <w:lvl w:ilvl="1">
      <w:start w:val="1"/>
      <w:numFmt w:val="bullet"/>
      <w:lvlText w:val=""/>
      <w:lvlJc w:val="left"/>
      <w:pPr>
        <w:ind w:left="1710" w:hanging="720"/>
      </w:pPr>
      <w:rPr>
        <w:rFonts w:ascii="Symbol" w:hAnsi="Symbol" w:hint="default"/>
      </w:rPr>
    </w:lvl>
    <w:lvl w:ilvl="2">
      <w:start w:val="1"/>
      <w:numFmt w:val="decimal"/>
      <w:lvlText w:val="%1.%2.%3"/>
      <w:lvlJc w:val="left"/>
      <w:pPr>
        <w:ind w:left="1710" w:hanging="720"/>
      </w:pPr>
      <w:rPr>
        <w:rFonts w:hint="default"/>
      </w:rPr>
    </w:lvl>
    <w:lvl w:ilvl="3">
      <w:start w:val="1"/>
      <w:numFmt w:val="bullet"/>
      <w:lvlText w:val=""/>
      <w:lvlJc w:val="left"/>
      <w:pPr>
        <w:ind w:left="2070" w:hanging="1080"/>
      </w:pPr>
      <w:rPr>
        <w:rFonts w:ascii="Symbol" w:hAnsi="Symbol" w:hint="default"/>
      </w:rPr>
    </w:lvl>
    <w:lvl w:ilvl="4">
      <w:start w:val="1"/>
      <w:numFmt w:val="decimal"/>
      <w:lvlText w:val="%1.%2.%3.%4.%5"/>
      <w:lvlJc w:val="left"/>
      <w:pPr>
        <w:ind w:left="2070" w:hanging="1080"/>
      </w:pPr>
      <w:rPr>
        <w:rFonts w:hint="default"/>
      </w:rPr>
    </w:lvl>
    <w:lvl w:ilvl="5">
      <w:start w:val="1"/>
      <w:numFmt w:val="decimal"/>
      <w:lvlText w:val="%1.%2.%3.%4.%5.%6"/>
      <w:lvlJc w:val="left"/>
      <w:pPr>
        <w:ind w:left="2430" w:hanging="1440"/>
      </w:pPr>
      <w:rPr>
        <w:rFonts w:hint="default"/>
      </w:rPr>
    </w:lvl>
    <w:lvl w:ilvl="6">
      <w:start w:val="1"/>
      <w:numFmt w:val="decimal"/>
      <w:lvlText w:val="%1.%2.%3.%4.%5.%6.%7"/>
      <w:lvlJc w:val="left"/>
      <w:pPr>
        <w:ind w:left="2790" w:hanging="1800"/>
      </w:pPr>
      <w:rPr>
        <w:rFonts w:hint="default"/>
      </w:rPr>
    </w:lvl>
    <w:lvl w:ilvl="7">
      <w:start w:val="1"/>
      <w:numFmt w:val="decimal"/>
      <w:lvlText w:val="%1.%2.%3.%4.%5.%6.%7.%8"/>
      <w:lvlJc w:val="left"/>
      <w:pPr>
        <w:ind w:left="2790" w:hanging="1800"/>
      </w:pPr>
      <w:rPr>
        <w:rFonts w:hint="default"/>
      </w:rPr>
    </w:lvl>
    <w:lvl w:ilvl="8">
      <w:start w:val="1"/>
      <w:numFmt w:val="decimal"/>
      <w:lvlText w:val="%1.%2.%3.%4.%5.%6.%7.%8.%9"/>
      <w:lvlJc w:val="left"/>
      <w:pPr>
        <w:ind w:left="3150" w:hanging="2160"/>
      </w:pPr>
      <w:rPr>
        <w:rFonts w:hint="default"/>
      </w:rPr>
    </w:lvl>
  </w:abstractNum>
  <w:num w:numId="1">
    <w:abstractNumId w:val="36"/>
  </w:num>
  <w:num w:numId="2">
    <w:abstractNumId w:val="29"/>
  </w:num>
  <w:num w:numId="3">
    <w:abstractNumId w:val="35"/>
  </w:num>
  <w:num w:numId="4">
    <w:abstractNumId w:val="27"/>
  </w:num>
  <w:num w:numId="5">
    <w:abstractNumId w:val="11"/>
  </w:num>
  <w:num w:numId="6">
    <w:abstractNumId w:val="27"/>
    <w:lvlOverride w:ilvl="0">
      <w:startOverride w:val="1"/>
    </w:lvlOverride>
  </w:num>
  <w:num w:numId="7">
    <w:abstractNumId w:val="12"/>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3"/>
  </w:num>
  <w:num w:numId="14">
    <w:abstractNumId w:val="15"/>
  </w:num>
  <w:num w:numId="15">
    <w:abstractNumId w:val="33"/>
  </w:num>
  <w:num w:numId="16">
    <w:abstractNumId w:val="14"/>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12"/>
    <w:lvlOverride w:ilvl="0">
      <w:startOverride w:val="1"/>
    </w:lvlOverride>
  </w:num>
  <w:num w:numId="25">
    <w:abstractNumId w:val="25"/>
  </w:num>
  <w:num w:numId="26">
    <w:abstractNumId w:val="8"/>
  </w:num>
  <w:num w:numId="27">
    <w:abstractNumId w:val="13"/>
  </w:num>
  <w:num w:numId="28">
    <w:abstractNumId w:val="6"/>
  </w:num>
  <w:num w:numId="29">
    <w:abstractNumId w:val="7"/>
  </w:num>
  <w:num w:numId="30">
    <w:abstractNumId w:val="17"/>
  </w:num>
  <w:num w:numId="31">
    <w:abstractNumId w:val="2"/>
  </w:num>
  <w:num w:numId="32">
    <w:abstractNumId w:val="38"/>
  </w:num>
  <w:num w:numId="33">
    <w:abstractNumId w:val="4"/>
  </w:num>
  <w:num w:numId="34">
    <w:abstractNumId w:val="18"/>
  </w:num>
  <w:num w:numId="35">
    <w:abstractNumId w:val="26"/>
  </w:num>
  <w:num w:numId="36">
    <w:abstractNumId w:val="34"/>
  </w:num>
  <w:num w:numId="37">
    <w:abstractNumId w:val="24"/>
  </w:num>
  <w:num w:numId="38">
    <w:abstractNumId w:val="1"/>
  </w:num>
  <w:num w:numId="39">
    <w:abstractNumId w:val="40"/>
  </w:num>
  <w:num w:numId="40">
    <w:abstractNumId w:val="50"/>
  </w:num>
  <w:num w:numId="41">
    <w:abstractNumId w:val="42"/>
  </w:num>
  <w:num w:numId="42">
    <w:abstractNumId w:val="9"/>
  </w:num>
  <w:num w:numId="43">
    <w:abstractNumId w:val="32"/>
  </w:num>
  <w:num w:numId="44">
    <w:abstractNumId w:val="0"/>
  </w:num>
  <w:num w:numId="45">
    <w:abstractNumId w:val="31"/>
  </w:num>
  <w:num w:numId="46">
    <w:abstractNumId w:val="28"/>
  </w:num>
  <w:num w:numId="47">
    <w:abstractNumId w:val="44"/>
  </w:num>
  <w:num w:numId="48">
    <w:abstractNumId w:val="21"/>
  </w:num>
  <w:num w:numId="49">
    <w:abstractNumId w:val="45"/>
  </w:num>
  <w:num w:numId="50">
    <w:abstractNumId w:val="43"/>
  </w:num>
  <w:num w:numId="51">
    <w:abstractNumId w:val="30"/>
  </w:num>
  <w:num w:numId="52">
    <w:abstractNumId w:val="37"/>
  </w:num>
  <w:num w:numId="53">
    <w:abstractNumId w:val="39"/>
  </w:num>
  <w:num w:numId="54">
    <w:abstractNumId w:val="48"/>
  </w:num>
  <w:num w:numId="55">
    <w:abstractNumId w:val="22"/>
  </w:num>
  <w:num w:numId="56">
    <w:abstractNumId w:val="51"/>
  </w:num>
  <w:num w:numId="57">
    <w:abstractNumId w:val="46"/>
  </w:num>
  <w:num w:numId="58">
    <w:abstractNumId w:val="5"/>
  </w:num>
  <w:num w:numId="59">
    <w:abstractNumId w:val="23"/>
  </w:num>
  <w:num w:numId="60">
    <w:abstractNumId w:val="47"/>
  </w:num>
  <w:num w:numId="61">
    <w:abstractNumId w:val="41"/>
  </w:num>
  <w:num w:numId="62">
    <w:abstractNumId w:val="16"/>
  </w:num>
  <w:num w:numId="63">
    <w:abstractNumId w:val="20"/>
  </w:num>
  <w:num w:numId="64">
    <w:abstractNumId w:val="10"/>
  </w:num>
  <w:num w:numId="65">
    <w:abstractNumId w:val="49"/>
  </w:num>
  <w:num w:numId="66">
    <w:abstractNumId w:val="1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drawingGridHorizontalSpacing w:val="110"/>
  <w:displayHorizontalDrawingGridEvery w:val="2"/>
  <w:characterSpacingControl w:val="doNotCompress"/>
  <w:hdrShapeDefaults>
    <o:shapedefaults v:ext="edit" spidmax="2049" style="mso-position-horizontal-relative:margin" fillcolor="none [2404]" stroke="f" strokecolor="none [2406]">
      <v:fill color="none [2404]"/>
      <v:stroke color="none [2406]"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81"/>
    <w:rsid w:val="00000010"/>
    <w:rsid w:val="0000003D"/>
    <w:rsid w:val="00000DBA"/>
    <w:rsid w:val="00000FCD"/>
    <w:rsid w:val="00006031"/>
    <w:rsid w:val="00006C3B"/>
    <w:rsid w:val="00006D2B"/>
    <w:rsid w:val="000100E0"/>
    <w:rsid w:val="00014D39"/>
    <w:rsid w:val="00015608"/>
    <w:rsid w:val="00015CC3"/>
    <w:rsid w:val="00017AF5"/>
    <w:rsid w:val="00020ABC"/>
    <w:rsid w:val="00024109"/>
    <w:rsid w:val="0002499F"/>
    <w:rsid w:val="00025248"/>
    <w:rsid w:val="00025C35"/>
    <w:rsid w:val="000265B5"/>
    <w:rsid w:val="00032433"/>
    <w:rsid w:val="000328E8"/>
    <w:rsid w:val="00033922"/>
    <w:rsid w:val="000362A1"/>
    <w:rsid w:val="00042FF1"/>
    <w:rsid w:val="00043FE6"/>
    <w:rsid w:val="00047D00"/>
    <w:rsid w:val="0005589E"/>
    <w:rsid w:val="00055C3E"/>
    <w:rsid w:val="00056082"/>
    <w:rsid w:val="0005634A"/>
    <w:rsid w:val="00057C41"/>
    <w:rsid w:val="0006146C"/>
    <w:rsid w:val="000616E4"/>
    <w:rsid w:val="00065A08"/>
    <w:rsid w:val="00071C72"/>
    <w:rsid w:val="00074816"/>
    <w:rsid w:val="000749EE"/>
    <w:rsid w:val="0007674B"/>
    <w:rsid w:val="0008318E"/>
    <w:rsid w:val="00083524"/>
    <w:rsid w:val="0008395E"/>
    <w:rsid w:val="0008513A"/>
    <w:rsid w:val="000856AF"/>
    <w:rsid w:val="0008768A"/>
    <w:rsid w:val="0009341F"/>
    <w:rsid w:val="000939B5"/>
    <w:rsid w:val="00096C05"/>
    <w:rsid w:val="00097243"/>
    <w:rsid w:val="000A159F"/>
    <w:rsid w:val="000A236C"/>
    <w:rsid w:val="000A3696"/>
    <w:rsid w:val="000A36C0"/>
    <w:rsid w:val="000A3C2F"/>
    <w:rsid w:val="000A4E3A"/>
    <w:rsid w:val="000A5FC4"/>
    <w:rsid w:val="000A7C4F"/>
    <w:rsid w:val="000B21C7"/>
    <w:rsid w:val="000B24A4"/>
    <w:rsid w:val="000B3AF1"/>
    <w:rsid w:val="000B4419"/>
    <w:rsid w:val="000C0F1F"/>
    <w:rsid w:val="000C229E"/>
    <w:rsid w:val="000C271F"/>
    <w:rsid w:val="000C3515"/>
    <w:rsid w:val="000C4AD2"/>
    <w:rsid w:val="000C4DE2"/>
    <w:rsid w:val="000C4EBE"/>
    <w:rsid w:val="000C50B8"/>
    <w:rsid w:val="000C6138"/>
    <w:rsid w:val="000C7DE8"/>
    <w:rsid w:val="000D0A85"/>
    <w:rsid w:val="000D14D1"/>
    <w:rsid w:val="000D3B5C"/>
    <w:rsid w:val="000D3C93"/>
    <w:rsid w:val="000D4891"/>
    <w:rsid w:val="000D7796"/>
    <w:rsid w:val="000E1CDD"/>
    <w:rsid w:val="000E1D8D"/>
    <w:rsid w:val="000E25B9"/>
    <w:rsid w:val="000E2808"/>
    <w:rsid w:val="000E46E1"/>
    <w:rsid w:val="000E58CF"/>
    <w:rsid w:val="000F0C83"/>
    <w:rsid w:val="000F0DA7"/>
    <w:rsid w:val="000F0EB6"/>
    <w:rsid w:val="000F35BE"/>
    <w:rsid w:val="000F7823"/>
    <w:rsid w:val="00100AB2"/>
    <w:rsid w:val="0010246E"/>
    <w:rsid w:val="0010368B"/>
    <w:rsid w:val="00103B0A"/>
    <w:rsid w:val="00106CEF"/>
    <w:rsid w:val="00106F4B"/>
    <w:rsid w:val="00110406"/>
    <w:rsid w:val="00110F2A"/>
    <w:rsid w:val="001131B1"/>
    <w:rsid w:val="001162DE"/>
    <w:rsid w:val="00121AD2"/>
    <w:rsid w:val="00121F2E"/>
    <w:rsid w:val="001224B9"/>
    <w:rsid w:val="00123209"/>
    <w:rsid w:val="00125DA7"/>
    <w:rsid w:val="0012733A"/>
    <w:rsid w:val="00132A58"/>
    <w:rsid w:val="00134C4C"/>
    <w:rsid w:val="00135086"/>
    <w:rsid w:val="0013752F"/>
    <w:rsid w:val="00141405"/>
    <w:rsid w:val="00141911"/>
    <w:rsid w:val="001440D1"/>
    <w:rsid w:val="00150233"/>
    <w:rsid w:val="001530BF"/>
    <w:rsid w:val="001541FA"/>
    <w:rsid w:val="00154B88"/>
    <w:rsid w:val="00162D60"/>
    <w:rsid w:val="00166256"/>
    <w:rsid w:val="00172466"/>
    <w:rsid w:val="001726DA"/>
    <w:rsid w:val="001748FD"/>
    <w:rsid w:val="001756FB"/>
    <w:rsid w:val="00176C76"/>
    <w:rsid w:val="00176F07"/>
    <w:rsid w:val="0017715B"/>
    <w:rsid w:val="00183E4F"/>
    <w:rsid w:val="00184F48"/>
    <w:rsid w:val="00185F97"/>
    <w:rsid w:val="001864FD"/>
    <w:rsid w:val="00187811"/>
    <w:rsid w:val="00192977"/>
    <w:rsid w:val="001952E1"/>
    <w:rsid w:val="00195C8E"/>
    <w:rsid w:val="001A2EAD"/>
    <w:rsid w:val="001A3185"/>
    <w:rsid w:val="001A381A"/>
    <w:rsid w:val="001A3F94"/>
    <w:rsid w:val="001A5798"/>
    <w:rsid w:val="001A6D2C"/>
    <w:rsid w:val="001A6F2E"/>
    <w:rsid w:val="001B2F91"/>
    <w:rsid w:val="001B4201"/>
    <w:rsid w:val="001B4C0B"/>
    <w:rsid w:val="001B5C8A"/>
    <w:rsid w:val="001B601D"/>
    <w:rsid w:val="001B7718"/>
    <w:rsid w:val="001B79ED"/>
    <w:rsid w:val="001C029B"/>
    <w:rsid w:val="001C2D11"/>
    <w:rsid w:val="001C36A2"/>
    <w:rsid w:val="001C3E3F"/>
    <w:rsid w:val="001C4DE9"/>
    <w:rsid w:val="001C564E"/>
    <w:rsid w:val="001C78E0"/>
    <w:rsid w:val="001D1495"/>
    <w:rsid w:val="001D2F62"/>
    <w:rsid w:val="001D4866"/>
    <w:rsid w:val="001D65D9"/>
    <w:rsid w:val="001E07C4"/>
    <w:rsid w:val="001E3A10"/>
    <w:rsid w:val="001E513D"/>
    <w:rsid w:val="001E632E"/>
    <w:rsid w:val="001F2622"/>
    <w:rsid w:val="001F320B"/>
    <w:rsid w:val="001F422E"/>
    <w:rsid w:val="001F4D7C"/>
    <w:rsid w:val="0020136A"/>
    <w:rsid w:val="0020137B"/>
    <w:rsid w:val="00202D49"/>
    <w:rsid w:val="00206446"/>
    <w:rsid w:val="00213684"/>
    <w:rsid w:val="0021453C"/>
    <w:rsid w:val="002169EA"/>
    <w:rsid w:val="00216F69"/>
    <w:rsid w:val="00222720"/>
    <w:rsid w:val="00224059"/>
    <w:rsid w:val="00226601"/>
    <w:rsid w:val="002310BB"/>
    <w:rsid w:val="00231292"/>
    <w:rsid w:val="00231AE2"/>
    <w:rsid w:val="002322F8"/>
    <w:rsid w:val="00232AC7"/>
    <w:rsid w:val="00233346"/>
    <w:rsid w:val="00233F39"/>
    <w:rsid w:val="00235085"/>
    <w:rsid w:val="002350BB"/>
    <w:rsid w:val="002356EA"/>
    <w:rsid w:val="002362B6"/>
    <w:rsid w:val="00237E40"/>
    <w:rsid w:val="0024016C"/>
    <w:rsid w:val="00241CBC"/>
    <w:rsid w:val="00241EE5"/>
    <w:rsid w:val="0024221D"/>
    <w:rsid w:val="0024652F"/>
    <w:rsid w:val="00247533"/>
    <w:rsid w:val="0024778D"/>
    <w:rsid w:val="0025019A"/>
    <w:rsid w:val="00251FD3"/>
    <w:rsid w:val="002537C0"/>
    <w:rsid w:val="00257B05"/>
    <w:rsid w:val="00262560"/>
    <w:rsid w:val="002667BC"/>
    <w:rsid w:val="00267490"/>
    <w:rsid w:val="0027033C"/>
    <w:rsid w:val="0027284B"/>
    <w:rsid w:val="00276E03"/>
    <w:rsid w:val="00277D17"/>
    <w:rsid w:val="002833B3"/>
    <w:rsid w:val="00285400"/>
    <w:rsid w:val="0029031C"/>
    <w:rsid w:val="00290D44"/>
    <w:rsid w:val="002910FA"/>
    <w:rsid w:val="00291E7E"/>
    <w:rsid w:val="0029234B"/>
    <w:rsid w:val="00294B81"/>
    <w:rsid w:val="00297C95"/>
    <w:rsid w:val="002A0157"/>
    <w:rsid w:val="002A18E1"/>
    <w:rsid w:val="002A2E55"/>
    <w:rsid w:val="002A47C7"/>
    <w:rsid w:val="002A5EE7"/>
    <w:rsid w:val="002A6A1A"/>
    <w:rsid w:val="002A7600"/>
    <w:rsid w:val="002B120C"/>
    <w:rsid w:val="002B37AE"/>
    <w:rsid w:val="002B3A4B"/>
    <w:rsid w:val="002C4692"/>
    <w:rsid w:val="002C69CC"/>
    <w:rsid w:val="002C7FB0"/>
    <w:rsid w:val="002D00AD"/>
    <w:rsid w:val="002D0499"/>
    <w:rsid w:val="002D499D"/>
    <w:rsid w:val="002D4B95"/>
    <w:rsid w:val="002D535D"/>
    <w:rsid w:val="002D6C85"/>
    <w:rsid w:val="002E3A44"/>
    <w:rsid w:val="002E4B51"/>
    <w:rsid w:val="002E53E5"/>
    <w:rsid w:val="002E59C2"/>
    <w:rsid w:val="002E739B"/>
    <w:rsid w:val="002F21C5"/>
    <w:rsid w:val="002F267B"/>
    <w:rsid w:val="002F2D20"/>
    <w:rsid w:val="002F5589"/>
    <w:rsid w:val="00301566"/>
    <w:rsid w:val="0030248B"/>
    <w:rsid w:val="003042CD"/>
    <w:rsid w:val="00305A66"/>
    <w:rsid w:val="003076D7"/>
    <w:rsid w:val="003104FD"/>
    <w:rsid w:val="00310DB4"/>
    <w:rsid w:val="00315038"/>
    <w:rsid w:val="003155A7"/>
    <w:rsid w:val="00316CDB"/>
    <w:rsid w:val="003172D6"/>
    <w:rsid w:val="00322BE5"/>
    <w:rsid w:val="003256CA"/>
    <w:rsid w:val="00325AEB"/>
    <w:rsid w:val="00326253"/>
    <w:rsid w:val="0033005F"/>
    <w:rsid w:val="00333B01"/>
    <w:rsid w:val="003349E3"/>
    <w:rsid w:val="003358BC"/>
    <w:rsid w:val="00336003"/>
    <w:rsid w:val="00340F60"/>
    <w:rsid w:val="003419AA"/>
    <w:rsid w:val="003419F7"/>
    <w:rsid w:val="00344090"/>
    <w:rsid w:val="00346F6B"/>
    <w:rsid w:val="003476E6"/>
    <w:rsid w:val="00350634"/>
    <w:rsid w:val="0035110F"/>
    <w:rsid w:val="003511DF"/>
    <w:rsid w:val="0035154B"/>
    <w:rsid w:val="003522C0"/>
    <w:rsid w:val="003558BC"/>
    <w:rsid w:val="00355E0A"/>
    <w:rsid w:val="00356627"/>
    <w:rsid w:val="00361D8C"/>
    <w:rsid w:val="003640E5"/>
    <w:rsid w:val="0037098D"/>
    <w:rsid w:val="0037405C"/>
    <w:rsid w:val="003751D4"/>
    <w:rsid w:val="0037520C"/>
    <w:rsid w:val="003771AE"/>
    <w:rsid w:val="003776C9"/>
    <w:rsid w:val="00377F37"/>
    <w:rsid w:val="003814E4"/>
    <w:rsid w:val="0038167A"/>
    <w:rsid w:val="00382B91"/>
    <w:rsid w:val="003853D6"/>
    <w:rsid w:val="003860D1"/>
    <w:rsid w:val="00386754"/>
    <w:rsid w:val="00391E49"/>
    <w:rsid w:val="00394334"/>
    <w:rsid w:val="00395465"/>
    <w:rsid w:val="003962E4"/>
    <w:rsid w:val="003A01D4"/>
    <w:rsid w:val="003A13EF"/>
    <w:rsid w:val="003A3A4C"/>
    <w:rsid w:val="003A6839"/>
    <w:rsid w:val="003A6E8F"/>
    <w:rsid w:val="003B25E5"/>
    <w:rsid w:val="003B2EE1"/>
    <w:rsid w:val="003B3C3E"/>
    <w:rsid w:val="003C08A1"/>
    <w:rsid w:val="003C2069"/>
    <w:rsid w:val="003C2131"/>
    <w:rsid w:val="003C432E"/>
    <w:rsid w:val="003C4C06"/>
    <w:rsid w:val="003D03D2"/>
    <w:rsid w:val="003D2EE1"/>
    <w:rsid w:val="003D6EFD"/>
    <w:rsid w:val="003E036A"/>
    <w:rsid w:val="003E21E5"/>
    <w:rsid w:val="003E30FA"/>
    <w:rsid w:val="003E3383"/>
    <w:rsid w:val="003E4EC4"/>
    <w:rsid w:val="003E73BC"/>
    <w:rsid w:val="003F0CC3"/>
    <w:rsid w:val="003F248A"/>
    <w:rsid w:val="003F6234"/>
    <w:rsid w:val="0040087E"/>
    <w:rsid w:val="00401D18"/>
    <w:rsid w:val="00401F0B"/>
    <w:rsid w:val="004020AB"/>
    <w:rsid w:val="0040285E"/>
    <w:rsid w:val="004054B8"/>
    <w:rsid w:val="00410E6C"/>
    <w:rsid w:val="0041188C"/>
    <w:rsid w:val="00412B3D"/>
    <w:rsid w:val="004136ED"/>
    <w:rsid w:val="00415885"/>
    <w:rsid w:val="00415BA7"/>
    <w:rsid w:val="00415CF3"/>
    <w:rsid w:val="004201AB"/>
    <w:rsid w:val="00420AE6"/>
    <w:rsid w:val="004231A0"/>
    <w:rsid w:val="00424B0C"/>
    <w:rsid w:val="00430E8A"/>
    <w:rsid w:val="00432A1A"/>
    <w:rsid w:val="004338F9"/>
    <w:rsid w:val="004343C0"/>
    <w:rsid w:val="00435ABC"/>
    <w:rsid w:val="00436DD9"/>
    <w:rsid w:val="0044074D"/>
    <w:rsid w:val="00440F60"/>
    <w:rsid w:val="00443644"/>
    <w:rsid w:val="00444640"/>
    <w:rsid w:val="004448FC"/>
    <w:rsid w:val="004464CB"/>
    <w:rsid w:val="0045076D"/>
    <w:rsid w:val="004509BA"/>
    <w:rsid w:val="00450B25"/>
    <w:rsid w:val="004518E2"/>
    <w:rsid w:val="0045211C"/>
    <w:rsid w:val="00452AF3"/>
    <w:rsid w:val="0045534F"/>
    <w:rsid w:val="00455378"/>
    <w:rsid w:val="00455797"/>
    <w:rsid w:val="00455D77"/>
    <w:rsid w:val="00457893"/>
    <w:rsid w:val="0046108D"/>
    <w:rsid w:val="004611F9"/>
    <w:rsid w:val="0046320C"/>
    <w:rsid w:val="0046506C"/>
    <w:rsid w:val="00465E26"/>
    <w:rsid w:val="0046668C"/>
    <w:rsid w:val="00466A53"/>
    <w:rsid w:val="00466DD6"/>
    <w:rsid w:val="00470077"/>
    <w:rsid w:val="00475EDE"/>
    <w:rsid w:val="00480F91"/>
    <w:rsid w:val="00481266"/>
    <w:rsid w:val="004863E5"/>
    <w:rsid w:val="0048674A"/>
    <w:rsid w:val="00486883"/>
    <w:rsid w:val="00487609"/>
    <w:rsid w:val="00487D9E"/>
    <w:rsid w:val="004909E3"/>
    <w:rsid w:val="0049125A"/>
    <w:rsid w:val="00491AFA"/>
    <w:rsid w:val="0049271F"/>
    <w:rsid w:val="00493A64"/>
    <w:rsid w:val="004944F3"/>
    <w:rsid w:val="00496CEA"/>
    <w:rsid w:val="004A1630"/>
    <w:rsid w:val="004A3EC4"/>
    <w:rsid w:val="004A4385"/>
    <w:rsid w:val="004A4B14"/>
    <w:rsid w:val="004B1C9A"/>
    <w:rsid w:val="004B1DEE"/>
    <w:rsid w:val="004B2907"/>
    <w:rsid w:val="004B2942"/>
    <w:rsid w:val="004B68BF"/>
    <w:rsid w:val="004B6B89"/>
    <w:rsid w:val="004B7DEC"/>
    <w:rsid w:val="004C1D5B"/>
    <w:rsid w:val="004C247B"/>
    <w:rsid w:val="004C2555"/>
    <w:rsid w:val="004C2FEB"/>
    <w:rsid w:val="004C3E5F"/>
    <w:rsid w:val="004C75F1"/>
    <w:rsid w:val="004D0A43"/>
    <w:rsid w:val="004D17C5"/>
    <w:rsid w:val="004D36BE"/>
    <w:rsid w:val="004D4EED"/>
    <w:rsid w:val="004D6954"/>
    <w:rsid w:val="004D6F01"/>
    <w:rsid w:val="004E2A63"/>
    <w:rsid w:val="004E2ECB"/>
    <w:rsid w:val="004E3BEC"/>
    <w:rsid w:val="004E51FD"/>
    <w:rsid w:val="004F163A"/>
    <w:rsid w:val="004F1EDA"/>
    <w:rsid w:val="004F2243"/>
    <w:rsid w:val="004F57D1"/>
    <w:rsid w:val="004F7AED"/>
    <w:rsid w:val="0050061C"/>
    <w:rsid w:val="00502283"/>
    <w:rsid w:val="00510F57"/>
    <w:rsid w:val="005125E6"/>
    <w:rsid w:val="00513CF0"/>
    <w:rsid w:val="00514A4F"/>
    <w:rsid w:val="00515A8A"/>
    <w:rsid w:val="00515EED"/>
    <w:rsid w:val="00516B28"/>
    <w:rsid w:val="00517CAB"/>
    <w:rsid w:val="00520584"/>
    <w:rsid w:val="0052110A"/>
    <w:rsid w:val="00521806"/>
    <w:rsid w:val="00522F56"/>
    <w:rsid w:val="005243D8"/>
    <w:rsid w:val="005248EE"/>
    <w:rsid w:val="00531376"/>
    <w:rsid w:val="005320F8"/>
    <w:rsid w:val="005325DC"/>
    <w:rsid w:val="00535F9E"/>
    <w:rsid w:val="00537F19"/>
    <w:rsid w:val="00541BC4"/>
    <w:rsid w:val="005422AA"/>
    <w:rsid w:val="00544808"/>
    <w:rsid w:val="005464AF"/>
    <w:rsid w:val="00553152"/>
    <w:rsid w:val="00553774"/>
    <w:rsid w:val="00553E08"/>
    <w:rsid w:val="005545C4"/>
    <w:rsid w:val="005550A7"/>
    <w:rsid w:val="00556AFC"/>
    <w:rsid w:val="00556C4E"/>
    <w:rsid w:val="00557972"/>
    <w:rsid w:val="005606BE"/>
    <w:rsid w:val="0056585A"/>
    <w:rsid w:val="00566DF6"/>
    <w:rsid w:val="00571D05"/>
    <w:rsid w:val="00575D9D"/>
    <w:rsid w:val="0057734E"/>
    <w:rsid w:val="0058015B"/>
    <w:rsid w:val="00580352"/>
    <w:rsid w:val="00580CCA"/>
    <w:rsid w:val="0058525F"/>
    <w:rsid w:val="005874FB"/>
    <w:rsid w:val="005875F2"/>
    <w:rsid w:val="00587ABC"/>
    <w:rsid w:val="005917D0"/>
    <w:rsid w:val="00592433"/>
    <w:rsid w:val="00593354"/>
    <w:rsid w:val="005939E5"/>
    <w:rsid w:val="00594391"/>
    <w:rsid w:val="005952DE"/>
    <w:rsid w:val="00595AC0"/>
    <w:rsid w:val="00596BB2"/>
    <w:rsid w:val="005A0F0D"/>
    <w:rsid w:val="005A4675"/>
    <w:rsid w:val="005A5144"/>
    <w:rsid w:val="005A73A2"/>
    <w:rsid w:val="005A7868"/>
    <w:rsid w:val="005B3A01"/>
    <w:rsid w:val="005B4204"/>
    <w:rsid w:val="005B4B8B"/>
    <w:rsid w:val="005B65A0"/>
    <w:rsid w:val="005C01E5"/>
    <w:rsid w:val="005C13A7"/>
    <w:rsid w:val="005C24AA"/>
    <w:rsid w:val="005C35AC"/>
    <w:rsid w:val="005C38EB"/>
    <w:rsid w:val="005C771F"/>
    <w:rsid w:val="005D0268"/>
    <w:rsid w:val="005D19D5"/>
    <w:rsid w:val="005D20AF"/>
    <w:rsid w:val="005D3350"/>
    <w:rsid w:val="005D3F9A"/>
    <w:rsid w:val="005D6B63"/>
    <w:rsid w:val="005E046F"/>
    <w:rsid w:val="005E0A21"/>
    <w:rsid w:val="005E0A7A"/>
    <w:rsid w:val="005E2A39"/>
    <w:rsid w:val="005E5A8E"/>
    <w:rsid w:val="005E7370"/>
    <w:rsid w:val="005F1623"/>
    <w:rsid w:val="005F20E0"/>
    <w:rsid w:val="005F297C"/>
    <w:rsid w:val="005F47E1"/>
    <w:rsid w:val="005F4950"/>
    <w:rsid w:val="005F4C7E"/>
    <w:rsid w:val="006000C8"/>
    <w:rsid w:val="00600F62"/>
    <w:rsid w:val="0060227E"/>
    <w:rsid w:val="00602EE5"/>
    <w:rsid w:val="0060398E"/>
    <w:rsid w:val="00603E82"/>
    <w:rsid w:val="00603F9C"/>
    <w:rsid w:val="006051D9"/>
    <w:rsid w:val="0060591B"/>
    <w:rsid w:val="00605BCA"/>
    <w:rsid w:val="00606284"/>
    <w:rsid w:val="00606DCC"/>
    <w:rsid w:val="00612481"/>
    <w:rsid w:val="00616102"/>
    <w:rsid w:val="00622F5B"/>
    <w:rsid w:val="00623868"/>
    <w:rsid w:val="006269FD"/>
    <w:rsid w:val="00627F99"/>
    <w:rsid w:val="00631750"/>
    <w:rsid w:val="00632FB3"/>
    <w:rsid w:val="0063493D"/>
    <w:rsid w:val="00635343"/>
    <w:rsid w:val="006361CE"/>
    <w:rsid w:val="006436BC"/>
    <w:rsid w:val="00645674"/>
    <w:rsid w:val="0064704A"/>
    <w:rsid w:val="006530B9"/>
    <w:rsid w:val="00655024"/>
    <w:rsid w:val="0065552D"/>
    <w:rsid w:val="00657F56"/>
    <w:rsid w:val="0066086E"/>
    <w:rsid w:val="00662B71"/>
    <w:rsid w:val="006663BE"/>
    <w:rsid w:val="00671960"/>
    <w:rsid w:val="0067343F"/>
    <w:rsid w:val="006767CE"/>
    <w:rsid w:val="00681214"/>
    <w:rsid w:val="006828E7"/>
    <w:rsid w:val="00683EDB"/>
    <w:rsid w:val="006861F2"/>
    <w:rsid w:val="006868A4"/>
    <w:rsid w:val="0068785F"/>
    <w:rsid w:val="00693A56"/>
    <w:rsid w:val="00697B7B"/>
    <w:rsid w:val="00697E1F"/>
    <w:rsid w:val="006A0C69"/>
    <w:rsid w:val="006A2F0E"/>
    <w:rsid w:val="006A6455"/>
    <w:rsid w:val="006A6AE6"/>
    <w:rsid w:val="006B1110"/>
    <w:rsid w:val="006B2EC3"/>
    <w:rsid w:val="006B378A"/>
    <w:rsid w:val="006B4314"/>
    <w:rsid w:val="006B656D"/>
    <w:rsid w:val="006B7A22"/>
    <w:rsid w:val="006C312F"/>
    <w:rsid w:val="006C3B06"/>
    <w:rsid w:val="006C6AAF"/>
    <w:rsid w:val="006D4E65"/>
    <w:rsid w:val="006D6C84"/>
    <w:rsid w:val="006E0978"/>
    <w:rsid w:val="006E0E3A"/>
    <w:rsid w:val="006E4442"/>
    <w:rsid w:val="006E4F09"/>
    <w:rsid w:val="006E6C4D"/>
    <w:rsid w:val="006F2A67"/>
    <w:rsid w:val="006F3963"/>
    <w:rsid w:val="006F50EA"/>
    <w:rsid w:val="006F5B5B"/>
    <w:rsid w:val="00706010"/>
    <w:rsid w:val="00706CBE"/>
    <w:rsid w:val="00710B41"/>
    <w:rsid w:val="00715823"/>
    <w:rsid w:val="00716FD0"/>
    <w:rsid w:val="007178E0"/>
    <w:rsid w:val="00724889"/>
    <w:rsid w:val="00725481"/>
    <w:rsid w:val="0073059A"/>
    <w:rsid w:val="00730A08"/>
    <w:rsid w:val="00730B20"/>
    <w:rsid w:val="00732248"/>
    <w:rsid w:val="007324E0"/>
    <w:rsid w:val="0073302F"/>
    <w:rsid w:val="0074257E"/>
    <w:rsid w:val="007427DC"/>
    <w:rsid w:val="00742C0B"/>
    <w:rsid w:val="00743336"/>
    <w:rsid w:val="007439EB"/>
    <w:rsid w:val="00743C7A"/>
    <w:rsid w:val="007458F8"/>
    <w:rsid w:val="00745AB0"/>
    <w:rsid w:val="007464C1"/>
    <w:rsid w:val="00746B87"/>
    <w:rsid w:val="00747BFA"/>
    <w:rsid w:val="00753B88"/>
    <w:rsid w:val="00757A0A"/>
    <w:rsid w:val="00757AC1"/>
    <w:rsid w:val="00760BFE"/>
    <w:rsid w:val="00760EF9"/>
    <w:rsid w:val="00762997"/>
    <w:rsid w:val="00763746"/>
    <w:rsid w:val="007645C5"/>
    <w:rsid w:val="0076476A"/>
    <w:rsid w:val="00766129"/>
    <w:rsid w:val="00774F46"/>
    <w:rsid w:val="00775C02"/>
    <w:rsid w:val="00782E81"/>
    <w:rsid w:val="00783203"/>
    <w:rsid w:val="00785F68"/>
    <w:rsid w:val="00787257"/>
    <w:rsid w:val="00790C5F"/>
    <w:rsid w:val="0079493A"/>
    <w:rsid w:val="00795960"/>
    <w:rsid w:val="00796EA8"/>
    <w:rsid w:val="007A0990"/>
    <w:rsid w:val="007A103D"/>
    <w:rsid w:val="007A112F"/>
    <w:rsid w:val="007A1C1D"/>
    <w:rsid w:val="007A2639"/>
    <w:rsid w:val="007A30E0"/>
    <w:rsid w:val="007A31E0"/>
    <w:rsid w:val="007A4002"/>
    <w:rsid w:val="007A46C9"/>
    <w:rsid w:val="007A4F74"/>
    <w:rsid w:val="007A5C27"/>
    <w:rsid w:val="007A6663"/>
    <w:rsid w:val="007A69B6"/>
    <w:rsid w:val="007B0232"/>
    <w:rsid w:val="007B440B"/>
    <w:rsid w:val="007B522F"/>
    <w:rsid w:val="007B6871"/>
    <w:rsid w:val="007B6949"/>
    <w:rsid w:val="007D0060"/>
    <w:rsid w:val="007D0114"/>
    <w:rsid w:val="007D146C"/>
    <w:rsid w:val="007D2C0B"/>
    <w:rsid w:val="007D41AE"/>
    <w:rsid w:val="007E35B9"/>
    <w:rsid w:val="007E42D8"/>
    <w:rsid w:val="007E610E"/>
    <w:rsid w:val="007F00A2"/>
    <w:rsid w:val="007F0251"/>
    <w:rsid w:val="007F32F4"/>
    <w:rsid w:val="007F3C04"/>
    <w:rsid w:val="007F5511"/>
    <w:rsid w:val="007F6211"/>
    <w:rsid w:val="007F6AAA"/>
    <w:rsid w:val="00800F01"/>
    <w:rsid w:val="00801AF5"/>
    <w:rsid w:val="00806038"/>
    <w:rsid w:val="008071CD"/>
    <w:rsid w:val="008078FF"/>
    <w:rsid w:val="00807995"/>
    <w:rsid w:val="00807F0D"/>
    <w:rsid w:val="008106B0"/>
    <w:rsid w:val="00812F64"/>
    <w:rsid w:val="008134C2"/>
    <w:rsid w:val="008141B3"/>
    <w:rsid w:val="00815A93"/>
    <w:rsid w:val="00820613"/>
    <w:rsid w:val="0082230E"/>
    <w:rsid w:val="0082412E"/>
    <w:rsid w:val="00827B0D"/>
    <w:rsid w:val="008311BF"/>
    <w:rsid w:val="008333AD"/>
    <w:rsid w:val="00834490"/>
    <w:rsid w:val="00835827"/>
    <w:rsid w:val="00835BBA"/>
    <w:rsid w:val="0083609F"/>
    <w:rsid w:val="00837170"/>
    <w:rsid w:val="00842986"/>
    <w:rsid w:val="00842A22"/>
    <w:rsid w:val="00843629"/>
    <w:rsid w:val="00843E9D"/>
    <w:rsid w:val="0084428A"/>
    <w:rsid w:val="008444CC"/>
    <w:rsid w:val="00844643"/>
    <w:rsid w:val="0084711F"/>
    <w:rsid w:val="00850A3D"/>
    <w:rsid w:val="00853ADF"/>
    <w:rsid w:val="00856ABB"/>
    <w:rsid w:val="00861427"/>
    <w:rsid w:val="00861B1C"/>
    <w:rsid w:val="00864344"/>
    <w:rsid w:val="00865A9D"/>
    <w:rsid w:val="00866113"/>
    <w:rsid w:val="0086648C"/>
    <w:rsid w:val="00866742"/>
    <w:rsid w:val="00867626"/>
    <w:rsid w:val="008727AF"/>
    <w:rsid w:val="008739CA"/>
    <w:rsid w:val="00875343"/>
    <w:rsid w:val="008764C0"/>
    <w:rsid w:val="008768F0"/>
    <w:rsid w:val="00877523"/>
    <w:rsid w:val="00877C44"/>
    <w:rsid w:val="008803A0"/>
    <w:rsid w:val="0088172A"/>
    <w:rsid w:val="008819CB"/>
    <w:rsid w:val="00882C4A"/>
    <w:rsid w:val="00884032"/>
    <w:rsid w:val="0088542C"/>
    <w:rsid w:val="0088563F"/>
    <w:rsid w:val="00885E26"/>
    <w:rsid w:val="00886C0F"/>
    <w:rsid w:val="008872BC"/>
    <w:rsid w:val="00887ECD"/>
    <w:rsid w:val="00891069"/>
    <w:rsid w:val="00892FF6"/>
    <w:rsid w:val="0089351D"/>
    <w:rsid w:val="00893B24"/>
    <w:rsid w:val="00895FD6"/>
    <w:rsid w:val="0089708B"/>
    <w:rsid w:val="008A11CC"/>
    <w:rsid w:val="008A75F7"/>
    <w:rsid w:val="008B1161"/>
    <w:rsid w:val="008B13B9"/>
    <w:rsid w:val="008B237D"/>
    <w:rsid w:val="008B36FC"/>
    <w:rsid w:val="008B390A"/>
    <w:rsid w:val="008B4C1F"/>
    <w:rsid w:val="008B7C8F"/>
    <w:rsid w:val="008C18B8"/>
    <w:rsid w:val="008C277F"/>
    <w:rsid w:val="008C2DD4"/>
    <w:rsid w:val="008C50B2"/>
    <w:rsid w:val="008C55C7"/>
    <w:rsid w:val="008C7686"/>
    <w:rsid w:val="008D1E89"/>
    <w:rsid w:val="008D46D4"/>
    <w:rsid w:val="008D6002"/>
    <w:rsid w:val="008D679A"/>
    <w:rsid w:val="008D79E8"/>
    <w:rsid w:val="008E59B0"/>
    <w:rsid w:val="008E716E"/>
    <w:rsid w:val="008F043B"/>
    <w:rsid w:val="008F1CA3"/>
    <w:rsid w:val="008F4C44"/>
    <w:rsid w:val="008F7AA0"/>
    <w:rsid w:val="00900AA5"/>
    <w:rsid w:val="00901777"/>
    <w:rsid w:val="009020E4"/>
    <w:rsid w:val="00902520"/>
    <w:rsid w:val="00904915"/>
    <w:rsid w:val="00905003"/>
    <w:rsid w:val="0091053C"/>
    <w:rsid w:val="00910AE8"/>
    <w:rsid w:val="00910E35"/>
    <w:rsid w:val="009121E0"/>
    <w:rsid w:val="00915078"/>
    <w:rsid w:val="009161B8"/>
    <w:rsid w:val="009171BA"/>
    <w:rsid w:val="009177F2"/>
    <w:rsid w:val="00917FAB"/>
    <w:rsid w:val="00920216"/>
    <w:rsid w:val="00922A31"/>
    <w:rsid w:val="00925B21"/>
    <w:rsid w:val="00925C7F"/>
    <w:rsid w:val="009276B4"/>
    <w:rsid w:val="00927F06"/>
    <w:rsid w:val="00932628"/>
    <w:rsid w:val="009349E9"/>
    <w:rsid w:val="009369BA"/>
    <w:rsid w:val="00937679"/>
    <w:rsid w:val="00940093"/>
    <w:rsid w:val="00941BED"/>
    <w:rsid w:val="00942BA4"/>
    <w:rsid w:val="00942FF5"/>
    <w:rsid w:val="00944ABA"/>
    <w:rsid w:val="0094566B"/>
    <w:rsid w:val="00946AD2"/>
    <w:rsid w:val="00951C0A"/>
    <w:rsid w:val="00953EDA"/>
    <w:rsid w:val="00960800"/>
    <w:rsid w:val="00961CAC"/>
    <w:rsid w:val="00965B84"/>
    <w:rsid w:val="00966FA3"/>
    <w:rsid w:val="009674F7"/>
    <w:rsid w:val="00967B4A"/>
    <w:rsid w:val="00972C46"/>
    <w:rsid w:val="00973DF5"/>
    <w:rsid w:val="00974F52"/>
    <w:rsid w:val="00977D8A"/>
    <w:rsid w:val="00981A07"/>
    <w:rsid w:val="00982A9F"/>
    <w:rsid w:val="009833B4"/>
    <w:rsid w:val="00983FC2"/>
    <w:rsid w:val="00985674"/>
    <w:rsid w:val="00985A5B"/>
    <w:rsid w:val="00994895"/>
    <w:rsid w:val="00995C65"/>
    <w:rsid w:val="009974E3"/>
    <w:rsid w:val="009A0028"/>
    <w:rsid w:val="009A1D8F"/>
    <w:rsid w:val="009A2CAE"/>
    <w:rsid w:val="009A2CCF"/>
    <w:rsid w:val="009A3652"/>
    <w:rsid w:val="009A3C7C"/>
    <w:rsid w:val="009A45A5"/>
    <w:rsid w:val="009A780D"/>
    <w:rsid w:val="009B3B82"/>
    <w:rsid w:val="009B4C0D"/>
    <w:rsid w:val="009B7461"/>
    <w:rsid w:val="009C0E5C"/>
    <w:rsid w:val="009C23CE"/>
    <w:rsid w:val="009C24BE"/>
    <w:rsid w:val="009C4819"/>
    <w:rsid w:val="009C69EA"/>
    <w:rsid w:val="009C7037"/>
    <w:rsid w:val="009D6B60"/>
    <w:rsid w:val="009E48B9"/>
    <w:rsid w:val="009E5239"/>
    <w:rsid w:val="009E6DE4"/>
    <w:rsid w:val="009E6E65"/>
    <w:rsid w:val="009E7363"/>
    <w:rsid w:val="009E7859"/>
    <w:rsid w:val="009F1496"/>
    <w:rsid w:val="009F4917"/>
    <w:rsid w:val="009F762A"/>
    <w:rsid w:val="009F7682"/>
    <w:rsid w:val="009F7E7F"/>
    <w:rsid w:val="00A01149"/>
    <w:rsid w:val="00A01299"/>
    <w:rsid w:val="00A02DE0"/>
    <w:rsid w:val="00A039CC"/>
    <w:rsid w:val="00A03CD7"/>
    <w:rsid w:val="00A05012"/>
    <w:rsid w:val="00A06FE1"/>
    <w:rsid w:val="00A10131"/>
    <w:rsid w:val="00A10501"/>
    <w:rsid w:val="00A141F9"/>
    <w:rsid w:val="00A15181"/>
    <w:rsid w:val="00A17B95"/>
    <w:rsid w:val="00A21614"/>
    <w:rsid w:val="00A21CC7"/>
    <w:rsid w:val="00A23056"/>
    <w:rsid w:val="00A25099"/>
    <w:rsid w:val="00A303D6"/>
    <w:rsid w:val="00A33FFD"/>
    <w:rsid w:val="00A34DF4"/>
    <w:rsid w:val="00A35600"/>
    <w:rsid w:val="00A35844"/>
    <w:rsid w:val="00A35951"/>
    <w:rsid w:val="00A3660C"/>
    <w:rsid w:val="00A36A6A"/>
    <w:rsid w:val="00A40511"/>
    <w:rsid w:val="00A406EA"/>
    <w:rsid w:val="00A40BAC"/>
    <w:rsid w:val="00A41395"/>
    <w:rsid w:val="00A46B6E"/>
    <w:rsid w:val="00A47B9F"/>
    <w:rsid w:val="00A50725"/>
    <w:rsid w:val="00A5174E"/>
    <w:rsid w:val="00A52DDB"/>
    <w:rsid w:val="00A71C66"/>
    <w:rsid w:val="00A73CE7"/>
    <w:rsid w:val="00A7410C"/>
    <w:rsid w:val="00A746BD"/>
    <w:rsid w:val="00A748D8"/>
    <w:rsid w:val="00A7576B"/>
    <w:rsid w:val="00A768F1"/>
    <w:rsid w:val="00A76EC9"/>
    <w:rsid w:val="00A81C84"/>
    <w:rsid w:val="00A82B6D"/>
    <w:rsid w:val="00A841A2"/>
    <w:rsid w:val="00A8632E"/>
    <w:rsid w:val="00A86838"/>
    <w:rsid w:val="00A9133C"/>
    <w:rsid w:val="00A93007"/>
    <w:rsid w:val="00A94306"/>
    <w:rsid w:val="00A945FB"/>
    <w:rsid w:val="00A94847"/>
    <w:rsid w:val="00A953AB"/>
    <w:rsid w:val="00A978A3"/>
    <w:rsid w:val="00A97A9F"/>
    <w:rsid w:val="00AA7DF8"/>
    <w:rsid w:val="00AB1C4D"/>
    <w:rsid w:val="00AB300B"/>
    <w:rsid w:val="00AB3E6F"/>
    <w:rsid w:val="00AB3EF0"/>
    <w:rsid w:val="00AB4DCA"/>
    <w:rsid w:val="00AB7A47"/>
    <w:rsid w:val="00AC4181"/>
    <w:rsid w:val="00AC4FF6"/>
    <w:rsid w:val="00AC6947"/>
    <w:rsid w:val="00AC6B4F"/>
    <w:rsid w:val="00AC7218"/>
    <w:rsid w:val="00AD24A4"/>
    <w:rsid w:val="00AD41D5"/>
    <w:rsid w:val="00AD6398"/>
    <w:rsid w:val="00AE3D14"/>
    <w:rsid w:val="00AF3C65"/>
    <w:rsid w:val="00AF5E5D"/>
    <w:rsid w:val="00AF6630"/>
    <w:rsid w:val="00B012BF"/>
    <w:rsid w:val="00B03712"/>
    <w:rsid w:val="00B05500"/>
    <w:rsid w:val="00B07C60"/>
    <w:rsid w:val="00B1017E"/>
    <w:rsid w:val="00B10657"/>
    <w:rsid w:val="00B10BA9"/>
    <w:rsid w:val="00B161E2"/>
    <w:rsid w:val="00B17D62"/>
    <w:rsid w:val="00B17E8E"/>
    <w:rsid w:val="00B23F82"/>
    <w:rsid w:val="00B268C2"/>
    <w:rsid w:val="00B26D7D"/>
    <w:rsid w:val="00B279F6"/>
    <w:rsid w:val="00B30D45"/>
    <w:rsid w:val="00B354B0"/>
    <w:rsid w:val="00B363B6"/>
    <w:rsid w:val="00B3670C"/>
    <w:rsid w:val="00B36727"/>
    <w:rsid w:val="00B3786D"/>
    <w:rsid w:val="00B4345D"/>
    <w:rsid w:val="00B446B9"/>
    <w:rsid w:val="00B46E39"/>
    <w:rsid w:val="00B5245D"/>
    <w:rsid w:val="00B561D9"/>
    <w:rsid w:val="00B56725"/>
    <w:rsid w:val="00B60DF0"/>
    <w:rsid w:val="00B62C9B"/>
    <w:rsid w:val="00B63FC8"/>
    <w:rsid w:val="00B64A27"/>
    <w:rsid w:val="00B64E27"/>
    <w:rsid w:val="00B65A39"/>
    <w:rsid w:val="00B65EFF"/>
    <w:rsid w:val="00B66F33"/>
    <w:rsid w:val="00B702D0"/>
    <w:rsid w:val="00B704E3"/>
    <w:rsid w:val="00B71288"/>
    <w:rsid w:val="00B733B4"/>
    <w:rsid w:val="00B740AB"/>
    <w:rsid w:val="00B75670"/>
    <w:rsid w:val="00B8214C"/>
    <w:rsid w:val="00B822DC"/>
    <w:rsid w:val="00B847A7"/>
    <w:rsid w:val="00B94792"/>
    <w:rsid w:val="00B978E4"/>
    <w:rsid w:val="00B97C6F"/>
    <w:rsid w:val="00BA3615"/>
    <w:rsid w:val="00BA3959"/>
    <w:rsid w:val="00BA39E1"/>
    <w:rsid w:val="00BA5F7B"/>
    <w:rsid w:val="00BA7541"/>
    <w:rsid w:val="00BB1AEF"/>
    <w:rsid w:val="00BB2656"/>
    <w:rsid w:val="00BB6143"/>
    <w:rsid w:val="00BB7342"/>
    <w:rsid w:val="00BB7641"/>
    <w:rsid w:val="00BC0505"/>
    <w:rsid w:val="00BC1D62"/>
    <w:rsid w:val="00BC2955"/>
    <w:rsid w:val="00BC2C5F"/>
    <w:rsid w:val="00BC4A28"/>
    <w:rsid w:val="00BC501E"/>
    <w:rsid w:val="00BD2C02"/>
    <w:rsid w:val="00BD450B"/>
    <w:rsid w:val="00BD54E2"/>
    <w:rsid w:val="00BD7811"/>
    <w:rsid w:val="00BE05BB"/>
    <w:rsid w:val="00BE26C9"/>
    <w:rsid w:val="00BE310C"/>
    <w:rsid w:val="00BE3DA0"/>
    <w:rsid w:val="00BE4F44"/>
    <w:rsid w:val="00BE6C53"/>
    <w:rsid w:val="00BE7453"/>
    <w:rsid w:val="00BF08DE"/>
    <w:rsid w:val="00BF320D"/>
    <w:rsid w:val="00BF6152"/>
    <w:rsid w:val="00BF64B9"/>
    <w:rsid w:val="00BF6BBD"/>
    <w:rsid w:val="00C03207"/>
    <w:rsid w:val="00C067D3"/>
    <w:rsid w:val="00C0693B"/>
    <w:rsid w:val="00C1067A"/>
    <w:rsid w:val="00C11384"/>
    <w:rsid w:val="00C13F8E"/>
    <w:rsid w:val="00C144DF"/>
    <w:rsid w:val="00C16E63"/>
    <w:rsid w:val="00C20342"/>
    <w:rsid w:val="00C25BD8"/>
    <w:rsid w:val="00C26721"/>
    <w:rsid w:val="00C31786"/>
    <w:rsid w:val="00C318C6"/>
    <w:rsid w:val="00C32FD9"/>
    <w:rsid w:val="00C36F29"/>
    <w:rsid w:val="00C40408"/>
    <w:rsid w:val="00C429B0"/>
    <w:rsid w:val="00C4310A"/>
    <w:rsid w:val="00C43459"/>
    <w:rsid w:val="00C44AAA"/>
    <w:rsid w:val="00C45AB3"/>
    <w:rsid w:val="00C518E1"/>
    <w:rsid w:val="00C51B7B"/>
    <w:rsid w:val="00C54CD1"/>
    <w:rsid w:val="00C57C0B"/>
    <w:rsid w:val="00C637DC"/>
    <w:rsid w:val="00C65C51"/>
    <w:rsid w:val="00C76FC7"/>
    <w:rsid w:val="00C83738"/>
    <w:rsid w:val="00C83B9C"/>
    <w:rsid w:val="00C84E67"/>
    <w:rsid w:val="00C87D17"/>
    <w:rsid w:val="00C90600"/>
    <w:rsid w:val="00C9424B"/>
    <w:rsid w:val="00C94CAF"/>
    <w:rsid w:val="00C966B4"/>
    <w:rsid w:val="00C97D91"/>
    <w:rsid w:val="00CA1FB8"/>
    <w:rsid w:val="00CA26BC"/>
    <w:rsid w:val="00CA3A6B"/>
    <w:rsid w:val="00CA4076"/>
    <w:rsid w:val="00CA6007"/>
    <w:rsid w:val="00CA76F9"/>
    <w:rsid w:val="00CB2173"/>
    <w:rsid w:val="00CB73AA"/>
    <w:rsid w:val="00CB7AD1"/>
    <w:rsid w:val="00CC249E"/>
    <w:rsid w:val="00CC3AF4"/>
    <w:rsid w:val="00CC604B"/>
    <w:rsid w:val="00CC6750"/>
    <w:rsid w:val="00CD402E"/>
    <w:rsid w:val="00CE016A"/>
    <w:rsid w:val="00CE203D"/>
    <w:rsid w:val="00CE4F70"/>
    <w:rsid w:val="00CE5042"/>
    <w:rsid w:val="00CE54DF"/>
    <w:rsid w:val="00CE613B"/>
    <w:rsid w:val="00CE7045"/>
    <w:rsid w:val="00CE7336"/>
    <w:rsid w:val="00CF0199"/>
    <w:rsid w:val="00CF1701"/>
    <w:rsid w:val="00CF4049"/>
    <w:rsid w:val="00CF645B"/>
    <w:rsid w:val="00CF7585"/>
    <w:rsid w:val="00CF759C"/>
    <w:rsid w:val="00CF7CEE"/>
    <w:rsid w:val="00D014CE"/>
    <w:rsid w:val="00D0224E"/>
    <w:rsid w:val="00D03DFF"/>
    <w:rsid w:val="00D06EAD"/>
    <w:rsid w:val="00D10FE1"/>
    <w:rsid w:val="00D120B0"/>
    <w:rsid w:val="00D1288C"/>
    <w:rsid w:val="00D12A43"/>
    <w:rsid w:val="00D1348F"/>
    <w:rsid w:val="00D2058A"/>
    <w:rsid w:val="00D20C9B"/>
    <w:rsid w:val="00D21609"/>
    <w:rsid w:val="00D2191E"/>
    <w:rsid w:val="00D253EB"/>
    <w:rsid w:val="00D32402"/>
    <w:rsid w:val="00D33E03"/>
    <w:rsid w:val="00D34C6B"/>
    <w:rsid w:val="00D425C0"/>
    <w:rsid w:val="00D43612"/>
    <w:rsid w:val="00D4474C"/>
    <w:rsid w:val="00D527FF"/>
    <w:rsid w:val="00D60B34"/>
    <w:rsid w:val="00D61476"/>
    <w:rsid w:val="00D614F9"/>
    <w:rsid w:val="00D6263A"/>
    <w:rsid w:val="00D634EC"/>
    <w:rsid w:val="00D6363F"/>
    <w:rsid w:val="00D63889"/>
    <w:rsid w:val="00D63E9D"/>
    <w:rsid w:val="00D65137"/>
    <w:rsid w:val="00D653DD"/>
    <w:rsid w:val="00D655A5"/>
    <w:rsid w:val="00D700B4"/>
    <w:rsid w:val="00D70BDC"/>
    <w:rsid w:val="00D733C3"/>
    <w:rsid w:val="00D74112"/>
    <w:rsid w:val="00D76B44"/>
    <w:rsid w:val="00D83A2E"/>
    <w:rsid w:val="00D84293"/>
    <w:rsid w:val="00D84D36"/>
    <w:rsid w:val="00D87C1C"/>
    <w:rsid w:val="00D92124"/>
    <w:rsid w:val="00D95068"/>
    <w:rsid w:val="00DA0354"/>
    <w:rsid w:val="00DA3466"/>
    <w:rsid w:val="00DA4C66"/>
    <w:rsid w:val="00DA528A"/>
    <w:rsid w:val="00DA5610"/>
    <w:rsid w:val="00DA5D88"/>
    <w:rsid w:val="00DA7B30"/>
    <w:rsid w:val="00DB0249"/>
    <w:rsid w:val="00DB08A7"/>
    <w:rsid w:val="00DB0A3E"/>
    <w:rsid w:val="00DB168A"/>
    <w:rsid w:val="00DB1A17"/>
    <w:rsid w:val="00DB25FB"/>
    <w:rsid w:val="00DB3A65"/>
    <w:rsid w:val="00DB6D07"/>
    <w:rsid w:val="00DB76B4"/>
    <w:rsid w:val="00DC0410"/>
    <w:rsid w:val="00DC06A8"/>
    <w:rsid w:val="00DC071F"/>
    <w:rsid w:val="00DC13B8"/>
    <w:rsid w:val="00DC26B2"/>
    <w:rsid w:val="00DD1BD9"/>
    <w:rsid w:val="00DD32CE"/>
    <w:rsid w:val="00DD48B6"/>
    <w:rsid w:val="00DD6B79"/>
    <w:rsid w:val="00DD6C2A"/>
    <w:rsid w:val="00DD6D65"/>
    <w:rsid w:val="00DE06E6"/>
    <w:rsid w:val="00DE34AD"/>
    <w:rsid w:val="00DF134C"/>
    <w:rsid w:val="00DF2A89"/>
    <w:rsid w:val="00DF5C87"/>
    <w:rsid w:val="00DF5EA0"/>
    <w:rsid w:val="00DF70AE"/>
    <w:rsid w:val="00E00337"/>
    <w:rsid w:val="00E01B05"/>
    <w:rsid w:val="00E01D2E"/>
    <w:rsid w:val="00E027F6"/>
    <w:rsid w:val="00E02E05"/>
    <w:rsid w:val="00E0645B"/>
    <w:rsid w:val="00E06BEE"/>
    <w:rsid w:val="00E10965"/>
    <w:rsid w:val="00E167D4"/>
    <w:rsid w:val="00E16923"/>
    <w:rsid w:val="00E16CAE"/>
    <w:rsid w:val="00E2098B"/>
    <w:rsid w:val="00E22A6F"/>
    <w:rsid w:val="00E22B79"/>
    <w:rsid w:val="00E22CB1"/>
    <w:rsid w:val="00E24741"/>
    <w:rsid w:val="00E27986"/>
    <w:rsid w:val="00E27D5C"/>
    <w:rsid w:val="00E314F8"/>
    <w:rsid w:val="00E31BB6"/>
    <w:rsid w:val="00E31EDC"/>
    <w:rsid w:val="00E321F2"/>
    <w:rsid w:val="00E32E7A"/>
    <w:rsid w:val="00E3612D"/>
    <w:rsid w:val="00E45F60"/>
    <w:rsid w:val="00E4651E"/>
    <w:rsid w:val="00E46D8A"/>
    <w:rsid w:val="00E46F36"/>
    <w:rsid w:val="00E51BE1"/>
    <w:rsid w:val="00E51E97"/>
    <w:rsid w:val="00E52233"/>
    <w:rsid w:val="00E5479F"/>
    <w:rsid w:val="00E55201"/>
    <w:rsid w:val="00E5523A"/>
    <w:rsid w:val="00E565EF"/>
    <w:rsid w:val="00E60FD2"/>
    <w:rsid w:val="00E653FC"/>
    <w:rsid w:val="00E65B9C"/>
    <w:rsid w:val="00E6690F"/>
    <w:rsid w:val="00E70CDF"/>
    <w:rsid w:val="00E720B9"/>
    <w:rsid w:val="00E7279E"/>
    <w:rsid w:val="00E72DFA"/>
    <w:rsid w:val="00E748EB"/>
    <w:rsid w:val="00E831E7"/>
    <w:rsid w:val="00E83CBC"/>
    <w:rsid w:val="00E84B74"/>
    <w:rsid w:val="00E84B93"/>
    <w:rsid w:val="00E855B7"/>
    <w:rsid w:val="00E87421"/>
    <w:rsid w:val="00E9086F"/>
    <w:rsid w:val="00E91B93"/>
    <w:rsid w:val="00E95A22"/>
    <w:rsid w:val="00E95A34"/>
    <w:rsid w:val="00EA143E"/>
    <w:rsid w:val="00EA1D1C"/>
    <w:rsid w:val="00EA2854"/>
    <w:rsid w:val="00EA2F8B"/>
    <w:rsid w:val="00EA3CC3"/>
    <w:rsid w:val="00EA468B"/>
    <w:rsid w:val="00EA5F89"/>
    <w:rsid w:val="00EA779E"/>
    <w:rsid w:val="00EB0337"/>
    <w:rsid w:val="00EB085F"/>
    <w:rsid w:val="00EB16BD"/>
    <w:rsid w:val="00EB6D82"/>
    <w:rsid w:val="00EC2054"/>
    <w:rsid w:val="00EC42FF"/>
    <w:rsid w:val="00EC7874"/>
    <w:rsid w:val="00ED0A87"/>
    <w:rsid w:val="00ED2C7E"/>
    <w:rsid w:val="00ED48DC"/>
    <w:rsid w:val="00ED530C"/>
    <w:rsid w:val="00ED53ED"/>
    <w:rsid w:val="00ED69F5"/>
    <w:rsid w:val="00EE1787"/>
    <w:rsid w:val="00EE25BA"/>
    <w:rsid w:val="00EE523B"/>
    <w:rsid w:val="00EE5D73"/>
    <w:rsid w:val="00EE7697"/>
    <w:rsid w:val="00EE7C3C"/>
    <w:rsid w:val="00EF6F14"/>
    <w:rsid w:val="00F013D8"/>
    <w:rsid w:val="00F01E18"/>
    <w:rsid w:val="00F07DFE"/>
    <w:rsid w:val="00F12274"/>
    <w:rsid w:val="00F138B8"/>
    <w:rsid w:val="00F14094"/>
    <w:rsid w:val="00F14617"/>
    <w:rsid w:val="00F1674F"/>
    <w:rsid w:val="00F17A4F"/>
    <w:rsid w:val="00F20331"/>
    <w:rsid w:val="00F21B8A"/>
    <w:rsid w:val="00F2624A"/>
    <w:rsid w:val="00F26D91"/>
    <w:rsid w:val="00F2773E"/>
    <w:rsid w:val="00F338B5"/>
    <w:rsid w:val="00F34DA7"/>
    <w:rsid w:val="00F35F10"/>
    <w:rsid w:val="00F3626D"/>
    <w:rsid w:val="00F40DAC"/>
    <w:rsid w:val="00F41B9B"/>
    <w:rsid w:val="00F41D3A"/>
    <w:rsid w:val="00F42486"/>
    <w:rsid w:val="00F45D83"/>
    <w:rsid w:val="00F50ADB"/>
    <w:rsid w:val="00F510DC"/>
    <w:rsid w:val="00F51D47"/>
    <w:rsid w:val="00F52931"/>
    <w:rsid w:val="00F54646"/>
    <w:rsid w:val="00F54731"/>
    <w:rsid w:val="00F54BAC"/>
    <w:rsid w:val="00F553D6"/>
    <w:rsid w:val="00F55F9A"/>
    <w:rsid w:val="00F60190"/>
    <w:rsid w:val="00F61341"/>
    <w:rsid w:val="00F625CE"/>
    <w:rsid w:val="00F62812"/>
    <w:rsid w:val="00F65F94"/>
    <w:rsid w:val="00F67D2A"/>
    <w:rsid w:val="00F708D9"/>
    <w:rsid w:val="00F730B7"/>
    <w:rsid w:val="00F731B8"/>
    <w:rsid w:val="00F732B3"/>
    <w:rsid w:val="00F75B0C"/>
    <w:rsid w:val="00F766C5"/>
    <w:rsid w:val="00F803AD"/>
    <w:rsid w:val="00F824E0"/>
    <w:rsid w:val="00F82599"/>
    <w:rsid w:val="00F86BE0"/>
    <w:rsid w:val="00F90407"/>
    <w:rsid w:val="00F924D7"/>
    <w:rsid w:val="00F96F74"/>
    <w:rsid w:val="00F97A75"/>
    <w:rsid w:val="00FA401D"/>
    <w:rsid w:val="00FA71BE"/>
    <w:rsid w:val="00FB10D7"/>
    <w:rsid w:val="00FB3949"/>
    <w:rsid w:val="00FB738E"/>
    <w:rsid w:val="00FB73ED"/>
    <w:rsid w:val="00FC146A"/>
    <w:rsid w:val="00FC379A"/>
    <w:rsid w:val="00FC396D"/>
    <w:rsid w:val="00FC64F3"/>
    <w:rsid w:val="00FD6CF9"/>
    <w:rsid w:val="00FD6F04"/>
    <w:rsid w:val="00FE0092"/>
    <w:rsid w:val="00FE06EC"/>
    <w:rsid w:val="00FE1E01"/>
    <w:rsid w:val="00FE6AA3"/>
    <w:rsid w:val="00FF0061"/>
    <w:rsid w:val="00FF02AE"/>
    <w:rsid w:val="00FF0EB3"/>
    <w:rsid w:val="00FF4EE0"/>
    <w:rsid w:val="00FF7614"/>
    <w:rsid w:val="00FF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 fillcolor="none [2404]" stroke="f" strokecolor="none [2406]">
      <v:fill color="none [2404]"/>
      <v:stroke color="none [2406]" on="f"/>
    </o:shapedefaults>
    <o:shapelayout v:ext="edit">
      <o:idmap v:ext="edit" data="1"/>
    </o:shapelayout>
  </w:shapeDefaults>
  <w:decimalSymbol w:val=","/>
  <w:listSeparator w:val=";"/>
  <w14:docId w14:val="241704EF"/>
  <w15:docId w15:val="{DD89E8B3-ED6E-4F2A-9905-059AE95A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58A"/>
    <w:pPr>
      <w:spacing w:before="240" w:after="80"/>
      <w:ind w:left="270"/>
      <w:jc w:val="both"/>
    </w:pPr>
    <w:rPr>
      <w:rFonts w:ascii="Corbel" w:eastAsia="Batang" w:hAnsi="Corbel"/>
      <w:sz w:val="24"/>
      <w:lang w:val="es-DO"/>
    </w:rPr>
  </w:style>
  <w:style w:type="paragraph" w:styleId="Ttulo1">
    <w:name w:val="heading 1"/>
    <w:basedOn w:val="Normal"/>
    <w:next w:val="Normal"/>
    <w:link w:val="Ttulo1Car"/>
    <w:uiPriority w:val="9"/>
    <w:qFormat/>
    <w:rsid w:val="00A9133C"/>
    <w:pPr>
      <w:keepNext/>
      <w:keepLines/>
      <w:spacing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Ttulo6"/>
    <w:next w:val="Normal"/>
    <w:link w:val="Ttulo2Car"/>
    <w:uiPriority w:val="9"/>
    <w:unhideWhenUsed/>
    <w:qFormat/>
    <w:rsid w:val="008C2DD4"/>
    <w:pPr>
      <w:jc w:val="center"/>
      <w:outlineLvl w:val="1"/>
    </w:pPr>
    <w:rPr>
      <w:rFonts w:asciiTheme="majorHAnsi" w:hAnsiTheme="majorHAnsi"/>
      <w:color w:val="244061" w:themeColor="accent1" w:themeShade="80"/>
    </w:rPr>
  </w:style>
  <w:style w:type="paragraph" w:styleId="Ttulo3">
    <w:name w:val="heading 3"/>
    <w:basedOn w:val="Ttulo6"/>
    <w:next w:val="Normal"/>
    <w:link w:val="Ttulo3Car"/>
    <w:uiPriority w:val="9"/>
    <w:unhideWhenUsed/>
    <w:qFormat/>
    <w:rsid w:val="008C2DD4"/>
    <w:pPr>
      <w:spacing w:before="200" w:after="200"/>
      <w:ind w:left="1440"/>
      <w:jc w:val="right"/>
      <w:outlineLvl w:val="2"/>
    </w:pPr>
    <w:rPr>
      <w:rFonts w:asciiTheme="minorHAnsi" w:hAnsiTheme="minorHAnsi"/>
      <w:sz w:val="36"/>
      <w:szCs w:val="36"/>
    </w:rPr>
  </w:style>
  <w:style w:type="paragraph" w:styleId="Ttulo4">
    <w:name w:val="heading 4"/>
    <w:basedOn w:val="Normal"/>
    <w:next w:val="Normal"/>
    <w:link w:val="Ttulo4Car"/>
    <w:uiPriority w:val="9"/>
    <w:unhideWhenUsed/>
    <w:qFormat/>
    <w:rsid w:val="008C2DD4"/>
    <w:pPr>
      <w:spacing w:after="400" w:line="240" w:lineRule="auto"/>
      <w:ind w:left="1440"/>
      <w:outlineLvl w:val="3"/>
    </w:pPr>
    <w:rPr>
      <w:color w:val="E36C0A" w:themeColor="accent6" w:themeShade="BF"/>
      <w:sz w:val="32"/>
    </w:rPr>
  </w:style>
  <w:style w:type="paragraph" w:styleId="Ttulo6">
    <w:name w:val="heading 6"/>
    <w:basedOn w:val="Normal"/>
    <w:next w:val="Normal"/>
    <w:link w:val="Ttulo6Car"/>
    <w:unhideWhenUsed/>
    <w:rsid w:val="008C2DD4"/>
    <w:pPr>
      <w:keepNext/>
      <w:spacing w:after="0" w:line="240" w:lineRule="auto"/>
      <w:outlineLvl w:val="5"/>
    </w:pPr>
    <w:rPr>
      <w:rFonts w:ascii="Times New Roman" w:eastAsia="Times New Roman" w:hAnsi="Times New Roman" w:cs="Times New Roman"/>
      <w:color w:val="17365D" w:themeColor="text2" w:themeShade="BF"/>
      <w:sz w:val="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C2DD4"/>
    <w:rPr>
      <w:color w:val="808080"/>
    </w:rPr>
  </w:style>
  <w:style w:type="paragraph" w:styleId="Textodeglobo">
    <w:name w:val="Balloon Text"/>
    <w:basedOn w:val="Normal"/>
    <w:link w:val="TextodegloboCar"/>
    <w:uiPriority w:val="99"/>
    <w:semiHidden/>
    <w:unhideWhenUsed/>
    <w:rsid w:val="008C2DD4"/>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8C2DD4"/>
    <w:rPr>
      <w:rFonts w:ascii="Tahoma" w:hAnsi="Tahoma" w:cs="Mangal"/>
      <w:sz w:val="16"/>
      <w:szCs w:val="14"/>
    </w:rPr>
  </w:style>
  <w:style w:type="paragraph" w:customStyle="1" w:styleId="TitleCover">
    <w:name w:val="Title Cover"/>
    <w:basedOn w:val="Normal"/>
    <w:next w:val="Normal"/>
    <w:rsid w:val="008C2DD4"/>
    <w:pPr>
      <w:keepNext/>
      <w:keepLines/>
      <w:spacing w:after="240" w:line="720" w:lineRule="atLeast"/>
      <w:jc w:val="right"/>
    </w:pPr>
    <w:rPr>
      <w:rFonts w:asciiTheme="majorHAnsi" w:eastAsia="Times New Roman" w:hAnsiTheme="majorHAnsi" w:cs="Times New Roman"/>
      <w:b/>
      <w:caps/>
      <w:color w:val="17365D" w:themeColor="text2" w:themeShade="BF"/>
      <w:spacing w:val="65"/>
      <w:kern w:val="20"/>
      <w:sz w:val="40"/>
      <w:szCs w:val="40"/>
    </w:rPr>
  </w:style>
  <w:style w:type="character" w:customStyle="1" w:styleId="Ttulo6Car">
    <w:name w:val="Título 6 Car"/>
    <w:basedOn w:val="Fuentedeprrafopredeter"/>
    <w:link w:val="Ttulo6"/>
    <w:rsid w:val="008C2DD4"/>
    <w:rPr>
      <w:rFonts w:ascii="Times New Roman" w:eastAsia="Times New Roman" w:hAnsi="Times New Roman" w:cs="Times New Roman"/>
      <w:color w:val="17365D" w:themeColor="text2" w:themeShade="BF"/>
      <w:sz w:val="60"/>
    </w:rPr>
  </w:style>
  <w:style w:type="paragraph" w:customStyle="1" w:styleId="SubtitleCover">
    <w:name w:val="Subtitle Cover"/>
    <w:basedOn w:val="TitleCover"/>
    <w:next w:val="Normal"/>
    <w:rsid w:val="008C2DD4"/>
    <w:rPr>
      <w:sz w:val="32"/>
      <w:szCs w:val="32"/>
    </w:rPr>
  </w:style>
  <w:style w:type="paragraph" w:customStyle="1" w:styleId="TabName">
    <w:name w:val="Tab Name"/>
    <w:basedOn w:val="Normal"/>
    <w:rsid w:val="008C2DD4"/>
    <w:pPr>
      <w:spacing w:after="0" w:line="240" w:lineRule="auto"/>
      <w:ind w:left="113" w:right="113"/>
      <w:jc w:val="center"/>
    </w:pPr>
    <w:rPr>
      <w:rFonts w:asciiTheme="majorHAnsi" w:eastAsia="Times New Roman" w:hAnsiTheme="majorHAnsi" w:cs="Times New Roman"/>
      <w:color w:val="DBE5F1" w:themeColor="accent1" w:themeTint="33"/>
      <w:sz w:val="32"/>
      <w:szCs w:val="32"/>
    </w:rPr>
  </w:style>
  <w:style w:type="paragraph" w:styleId="Encabezado">
    <w:name w:val="header"/>
    <w:basedOn w:val="Normal"/>
    <w:link w:val="EncabezadoCar"/>
    <w:uiPriority w:val="99"/>
    <w:unhideWhenUsed/>
    <w:rsid w:val="008C2DD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C2DD4"/>
  </w:style>
  <w:style w:type="paragraph" w:styleId="Piedepgina">
    <w:name w:val="footer"/>
    <w:basedOn w:val="Normal"/>
    <w:link w:val="PiedepginaCar"/>
    <w:uiPriority w:val="99"/>
    <w:unhideWhenUsed/>
    <w:rsid w:val="008C2DD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C2DD4"/>
  </w:style>
  <w:style w:type="table" w:styleId="Tablaconcuadrcula">
    <w:name w:val="Table Grid"/>
    <w:basedOn w:val="Tablanormal"/>
    <w:uiPriority w:val="59"/>
    <w:rsid w:val="008C2D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link w:val="PrrafodelistaCar"/>
    <w:uiPriority w:val="36"/>
    <w:qFormat/>
    <w:rsid w:val="008C2DD4"/>
    <w:pPr>
      <w:numPr>
        <w:numId w:val="1"/>
      </w:numPr>
      <w:spacing w:after="400" w:line="240" w:lineRule="auto"/>
    </w:pPr>
    <w:rPr>
      <w:color w:val="E36C0A" w:themeColor="accent6" w:themeShade="BF"/>
      <w:sz w:val="32"/>
    </w:rPr>
  </w:style>
  <w:style w:type="paragraph" w:customStyle="1" w:styleId="1Spine">
    <w:name w:val="1&quot; Spine"/>
    <w:basedOn w:val="Normal"/>
    <w:qFormat/>
    <w:rsid w:val="008C2DD4"/>
    <w:pPr>
      <w:spacing w:after="0" w:line="240" w:lineRule="auto"/>
      <w:jc w:val="center"/>
    </w:pPr>
    <w:rPr>
      <w:b/>
      <w:color w:val="17365D" w:themeColor="text2" w:themeShade="BF"/>
      <w:sz w:val="44"/>
      <w:szCs w:val="44"/>
    </w:rPr>
  </w:style>
  <w:style w:type="paragraph" w:customStyle="1" w:styleId="15Spine">
    <w:name w:val="1.5&quot; Spine"/>
    <w:basedOn w:val="Normal"/>
    <w:qFormat/>
    <w:rsid w:val="008C2DD4"/>
    <w:pPr>
      <w:spacing w:after="0" w:line="240" w:lineRule="auto"/>
      <w:jc w:val="center"/>
    </w:pPr>
    <w:rPr>
      <w:b/>
      <w:color w:val="17365D" w:themeColor="text2" w:themeShade="BF"/>
      <w:sz w:val="48"/>
      <w:szCs w:val="48"/>
    </w:rPr>
  </w:style>
  <w:style w:type="paragraph" w:customStyle="1" w:styleId="2Spine">
    <w:name w:val="2&quot; Spine"/>
    <w:basedOn w:val="Normal"/>
    <w:qFormat/>
    <w:rsid w:val="008C2DD4"/>
    <w:pPr>
      <w:spacing w:after="0" w:line="240" w:lineRule="auto"/>
      <w:jc w:val="center"/>
    </w:pPr>
    <w:rPr>
      <w:b/>
      <w:color w:val="17365D" w:themeColor="text2" w:themeShade="BF"/>
      <w:sz w:val="56"/>
      <w:szCs w:val="56"/>
    </w:rPr>
  </w:style>
  <w:style w:type="paragraph" w:customStyle="1" w:styleId="3Spine">
    <w:name w:val="3&quot; Spine"/>
    <w:basedOn w:val="Normal"/>
    <w:link w:val="3SpineCar"/>
    <w:qFormat/>
    <w:rsid w:val="008C2DD4"/>
    <w:pPr>
      <w:spacing w:after="0" w:line="240" w:lineRule="auto"/>
      <w:jc w:val="center"/>
    </w:pPr>
    <w:rPr>
      <w:b/>
      <w:color w:val="17365D" w:themeColor="text2" w:themeShade="BF"/>
      <w:sz w:val="64"/>
      <w:szCs w:val="64"/>
    </w:rPr>
  </w:style>
  <w:style w:type="character" w:customStyle="1" w:styleId="Ttulo2Car">
    <w:name w:val="Título 2 Car"/>
    <w:basedOn w:val="Fuentedeprrafopredeter"/>
    <w:link w:val="Ttulo2"/>
    <w:uiPriority w:val="9"/>
    <w:rsid w:val="008C2DD4"/>
    <w:rPr>
      <w:rFonts w:asciiTheme="majorHAnsi" w:eastAsia="Times New Roman" w:hAnsiTheme="majorHAnsi" w:cs="Times New Roman"/>
      <w:color w:val="244061" w:themeColor="accent1" w:themeShade="80"/>
      <w:sz w:val="60"/>
    </w:rPr>
  </w:style>
  <w:style w:type="character" w:customStyle="1" w:styleId="Ttulo3Car">
    <w:name w:val="Título 3 Car"/>
    <w:basedOn w:val="Fuentedeprrafopredeter"/>
    <w:link w:val="Ttulo3"/>
    <w:uiPriority w:val="9"/>
    <w:rsid w:val="008C2DD4"/>
    <w:rPr>
      <w:rFonts w:eastAsia="Times New Roman" w:cs="Times New Roman"/>
      <w:color w:val="17365D" w:themeColor="text2" w:themeShade="BF"/>
      <w:sz w:val="36"/>
      <w:szCs w:val="36"/>
    </w:rPr>
  </w:style>
  <w:style w:type="character" w:customStyle="1" w:styleId="Ttulo4Car">
    <w:name w:val="Título 4 Car"/>
    <w:basedOn w:val="Fuentedeprrafopredeter"/>
    <w:link w:val="Ttulo4"/>
    <w:uiPriority w:val="9"/>
    <w:rsid w:val="008C2DD4"/>
    <w:rPr>
      <w:color w:val="E36C0A" w:themeColor="accent6" w:themeShade="BF"/>
      <w:sz w:val="32"/>
    </w:rPr>
  </w:style>
  <w:style w:type="character" w:customStyle="1" w:styleId="Ttulo1Car">
    <w:name w:val="Título 1 Car"/>
    <w:basedOn w:val="Fuentedeprrafopredeter"/>
    <w:link w:val="Ttulo1"/>
    <w:uiPriority w:val="9"/>
    <w:rsid w:val="00A9133C"/>
    <w:rPr>
      <w:rFonts w:asciiTheme="majorHAnsi" w:eastAsiaTheme="majorEastAsia" w:hAnsiTheme="majorHAnsi" w:cstheme="majorBidi"/>
      <w:color w:val="365F91" w:themeColor="accent1" w:themeShade="BF"/>
      <w:sz w:val="32"/>
      <w:szCs w:val="32"/>
      <w:lang w:val="es-ES"/>
    </w:rPr>
  </w:style>
  <w:style w:type="character" w:styleId="nfasisintenso">
    <w:name w:val="Intense Emphasis"/>
    <w:basedOn w:val="Fuentedeprrafopredeter"/>
    <w:uiPriority w:val="21"/>
    <w:qFormat/>
    <w:rsid w:val="008311BF"/>
    <w:rPr>
      <w:i/>
      <w:iCs/>
      <w:color w:val="4F81BD" w:themeColor="accent1"/>
    </w:rPr>
  </w:style>
  <w:style w:type="paragraph" w:styleId="Sinespaciado">
    <w:name w:val="No Spacing"/>
    <w:link w:val="SinespaciadoCar"/>
    <w:uiPriority w:val="1"/>
    <w:qFormat/>
    <w:rsid w:val="00FB738E"/>
    <w:pPr>
      <w:spacing w:after="0" w:line="240" w:lineRule="auto"/>
    </w:pPr>
    <w:rPr>
      <w:rFonts w:eastAsiaTheme="minorEastAsia"/>
      <w:lang w:val="es-DO" w:eastAsia="es-DO"/>
    </w:rPr>
  </w:style>
  <w:style w:type="character" w:customStyle="1" w:styleId="SinespaciadoCar">
    <w:name w:val="Sin espaciado Car"/>
    <w:basedOn w:val="Fuentedeprrafopredeter"/>
    <w:link w:val="Sinespaciado"/>
    <w:uiPriority w:val="1"/>
    <w:rsid w:val="00FB738E"/>
    <w:rPr>
      <w:rFonts w:eastAsiaTheme="minorEastAsia"/>
      <w:lang w:val="es-DO" w:eastAsia="es-DO"/>
    </w:rPr>
  </w:style>
  <w:style w:type="paragraph" w:customStyle="1" w:styleId="Estilo1">
    <w:name w:val="Estilo1"/>
    <w:basedOn w:val="Normal"/>
    <w:link w:val="Estilo1Car"/>
    <w:qFormat/>
    <w:rsid w:val="00395465"/>
    <w:pPr>
      <w:ind w:left="0"/>
    </w:pPr>
  </w:style>
  <w:style w:type="paragraph" w:customStyle="1" w:styleId="Estilo2">
    <w:name w:val="Estilo2"/>
    <w:basedOn w:val="Prrafodelista"/>
    <w:link w:val="Estilo2Car"/>
    <w:qFormat/>
    <w:rsid w:val="0002499F"/>
    <w:pPr>
      <w:numPr>
        <w:numId w:val="4"/>
      </w:numPr>
      <w:spacing w:before="200" w:after="120"/>
      <w:ind w:left="630"/>
    </w:pPr>
    <w:rPr>
      <w:b/>
      <w:color w:val="auto"/>
      <w:sz w:val="24"/>
    </w:rPr>
  </w:style>
  <w:style w:type="character" w:customStyle="1" w:styleId="Estilo1Car">
    <w:name w:val="Estilo1 Car"/>
    <w:basedOn w:val="Fuentedeprrafopredeter"/>
    <w:link w:val="Estilo1"/>
    <w:rsid w:val="00395465"/>
    <w:rPr>
      <w:rFonts w:ascii="Corbel" w:eastAsia="Batang" w:hAnsi="Corbel"/>
      <w:sz w:val="24"/>
      <w:lang w:val="es-DO"/>
    </w:rPr>
  </w:style>
  <w:style w:type="paragraph" w:customStyle="1" w:styleId="Estilo3">
    <w:name w:val="Estilo3"/>
    <w:basedOn w:val="Normal"/>
    <w:link w:val="Estilo3Car"/>
    <w:qFormat/>
    <w:rsid w:val="0002499F"/>
    <w:pPr>
      <w:spacing w:before="200" w:after="120"/>
    </w:pPr>
  </w:style>
  <w:style w:type="character" w:customStyle="1" w:styleId="PrrafodelistaCar">
    <w:name w:val="Párrafo de lista Car"/>
    <w:basedOn w:val="Fuentedeprrafopredeter"/>
    <w:link w:val="Prrafodelista"/>
    <w:uiPriority w:val="34"/>
    <w:rsid w:val="0037520C"/>
    <w:rPr>
      <w:color w:val="E36C0A" w:themeColor="accent6" w:themeShade="BF"/>
      <w:sz w:val="32"/>
      <w:lang w:val="es-ES"/>
    </w:rPr>
  </w:style>
  <w:style w:type="character" w:customStyle="1" w:styleId="Estilo2Car">
    <w:name w:val="Estilo2 Car"/>
    <w:basedOn w:val="PrrafodelistaCar"/>
    <w:link w:val="Estilo2"/>
    <w:rsid w:val="0002499F"/>
    <w:rPr>
      <w:rFonts w:ascii="Corbel" w:eastAsia="Batang" w:hAnsi="Corbel"/>
      <w:b/>
      <w:color w:val="E36C0A" w:themeColor="accent6" w:themeShade="BF"/>
      <w:sz w:val="24"/>
      <w:lang w:val="es-DO"/>
    </w:rPr>
  </w:style>
  <w:style w:type="character" w:customStyle="1" w:styleId="Estilo3Car">
    <w:name w:val="Estilo3 Car"/>
    <w:basedOn w:val="Fuentedeprrafopredeter"/>
    <w:link w:val="Estilo3"/>
    <w:rsid w:val="0002499F"/>
    <w:rPr>
      <w:rFonts w:ascii="Corbel" w:eastAsia="Batang" w:hAnsi="Corbel"/>
      <w:sz w:val="24"/>
      <w:lang w:val="es-DO"/>
    </w:rPr>
  </w:style>
  <w:style w:type="paragraph" w:customStyle="1" w:styleId="Estilo4">
    <w:name w:val="Estilo4"/>
    <w:basedOn w:val="Estilo3"/>
    <w:link w:val="Estilo4Car"/>
    <w:qFormat/>
    <w:rsid w:val="00336003"/>
    <w:pPr>
      <w:numPr>
        <w:numId w:val="5"/>
      </w:numPr>
      <w:spacing w:before="0" w:after="0"/>
      <w:ind w:left="900" w:hanging="180"/>
    </w:pPr>
  </w:style>
  <w:style w:type="paragraph" w:customStyle="1" w:styleId="Estilo5">
    <w:name w:val="Estilo5"/>
    <w:basedOn w:val="Estilo3"/>
    <w:link w:val="Estilo5Car"/>
    <w:qFormat/>
    <w:rsid w:val="0065552D"/>
  </w:style>
  <w:style w:type="character" w:customStyle="1" w:styleId="Estilo4Car">
    <w:name w:val="Estilo4 Car"/>
    <w:basedOn w:val="Estilo3Car"/>
    <w:link w:val="Estilo4"/>
    <w:rsid w:val="00336003"/>
    <w:rPr>
      <w:rFonts w:ascii="Corbel" w:eastAsia="Batang" w:hAnsi="Corbel"/>
      <w:sz w:val="24"/>
      <w:lang w:val="es-DO"/>
    </w:rPr>
  </w:style>
  <w:style w:type="paragraph" w:customStyle="1" w:styleId="Estilo6">
    <w:name w:val="Estilo6"/>
    <w:basedOn w:val="3Spine"/>
    <w:link w:val="Estilo6Car"/>
    <w:qFormat/>
    <w:rsid w:val="00192977"/>
    <w:pPr>
      <w:ind w:left="360"/>
      <w:jc w:val="left"/>
    </w:pPr>
    <w:rPr>
      <w:sz w:val="44"/>
    </w:rPr>
  </w:style>
  <w:style w:type="character" w:customStyle="1" w:styleId="Estilo5Car">
    <w:name w:val="Estilo5 Car"/>
    <w:basedOn w:val="Estilo3Car"/>
    <w:link w:val="Estilo5"/>
    <w:rsid w:val="0065552D"/>
    <w:rPr>
      <w:rFonts w:ascii="Corbel" w:eastAsia="Batang" w:hAnsi="Corbel"/>
      <w:sz w:val="24"/>
      <w:lang w:val="es-DO"/>
    </w:rPr>
  </w:style>
  <w:style w:type="paragraph" w:customStyle="1" w:styleId="Estilo7">
    <w:name w:val="Estilo7"/>
    <w:basedOn w:val="Ttulo1"/>
    <w:link w:val="Estilo7Car"/>
    <w:qFormat/>
    <w:rsid w:val="0035110F"/>
    <w:pPr>
      <w:spacing w:before="0" w:after="360"/>
      <w:ind w:left="360"/>
    </w:pPr>
    <w:rPr>
      <w:sz w:val="36"/>
    </w:rPr>
  </w:style>
  <w:style w:type="character" w:customStyle="1" w:styleId="3SpineCar">
    <w:name w:val="3&quot; Spine Car"/>
    <w:basedOn w:val="Fuentedeprrafopredeter"/>
    <w:link w:val="3Spine"/>
    <w:rsid w:val="00121AD2"/>
    <w:rPr>
      <w:b/>
      <w:color w:val="17365D" w:themeColor="text2" w:themeShade="BF"/>
      <w:sz w:val="64"/>
      <w:szCs w:val="64"/>
      <w:lang w:val="es-ES"/>
    </w:rPr>
  </w:style>
  <w:style w:type="character" w:customStyle="1" w:styleId="Estilo6Car">
    <w:name w:val="Estilo6 Car"/>
    <w:basedOn w:val="3SpineCar"/>
    <w:link w:val="Estilo6"/>
    <w:rsid w:val="00192977"/>
    <w:rPr>
      <w:rFonts w:ascii="Corbel" w:eastAsia="Batang" w:hAnsi="Corbel"/>
      <w:b/>
      <w:color w:val="17365D" w:themeColor="text2" w:themeShade="BF"/>
      <w:sz w:val="44"/>
      <w:szCs w:val="64"/>
      <w:lang w:val="es-DO"/>
    </w:rPr>
  </w:style>
  <w:style w:type="paragraph" w:customStyle="1" w:styleId="Estilo8">
    <w:name w:val="Estilo8"/>
    <w:basedOn w:val="Ttulo1"/>
    <w:link w:val="Estilo8Car"/>
    <w:qFormat/>
    <w:rsid w:val="0060227E"/>
    <w:pPr>
      <w:ind w:left="720"/>
      <w:jc w:val="left"/>
    </w:pPr>
    <w:rPr>
      <w:b/>
      <w:sz w:val="20"/>
    </w:rPr>
  </w:style>
  <w:style w:type="character" w:customStyle="1" w:styleId="Estilo7Car">
    <w:name w:val="Estilo7 Car"/>
    <w:basedOn w:val="Ttulo1Car"/>
    <w:link w:val="Estilo7"/>
    <w:rsid w:val="0035110F"/>
    <w:rPr>
      <w:rFonts w:asciiTheme="majorHAnsi" w:eastAsiaTheme="majorEastAsia" w:hAnsiTheme="majorHAnsi" w:cstheme="majorBidi"/>
      <w:color w:val="365F91" w:themeColor="accent1" w:themeShade="BF"/>
      <w:sz w:val="36"/>
      <w:szCs w:val="32"/>
      <w:lang w:val="es-DO"/>
    </w:rPr>
  </w:style>
  <w:style w:type="paragraph" w:customStyle="1" w:styleId="Estilo9">
    <w:name w:val="Estilo9"/>
    <w:basedOn w:val="Estilo8"/>
    <w:link w:val="Estilo9Car"/>
    <w:qFormat/>
    <w:rsid w:val="0060227E"/>
    <w:rPr>
      <w:b w:val="0"/>
    </w:rPr>
  </w:style>
  <w:style w:type="character" w:customStyle="1" w:styleId="Estilo8Car">
    <w:name w:val="Estilo8 Car"/>
    <w:basedOn w:val="Ttulo1Car"/>
    <w:link w:val="Estilo8"/>
    <w:rsid w:val="0060227E"/>
    <w:rPr>
      <w:rFonts w:asciiTheme="majorHAnsi" w:eastAsiaTheme="majorEastAsia" w:hAnsiTheme="majorHAnsi" w:cstheme="majorBidi"/>
      <w:b/>
      <w:color w:val="365F91" w:themeColor="accent1" w:themeShade="BF"/>
      <w:sz w:val="20"/>
      <w:szCs w:val="32"/>
      <w:lang w:val="es-DO"/>
    </w:rPr>
  </w:style>
  <w:style w:type="paragraph" w:customStyle="1" w:styleId="Estilo10">
    <w:name w:val="Estilo10"/>
    <w:basedOn w:val="Estilo2"/>
    <w:link w:val="Estilo10Car"/>
    <w:qFormat/>
    <w:rsid w:val="008C50B2"/>
    <w:pPr>
      <w:numPr>
        <w:numId w:val="0"/>
      </w:numPr>
      <w:spacing w:before="320" w:after="80"/>
    </w:pPr>
  </w:style>
  <w:style w:type="character" w:customStyle="1" w:styleId="Estilo9Car">
    <w:name w:val="Estilo9 Car"/>
    <w:basedOn w:val="Estilo8Car"/>
    <w:link w:val="Estilo9"/>
    <w:rsid w:val="0060227E"/>
    <w:rPr>
      <w:rFonts w:asciiTheme="majorHAnsi" w:eastAsiaTheme="majorEastAsia" w:hAnsiTheme="majorHAnsi" w:cstheme="majorBidi"/>
      <w:b w:val="0"/>
      <w:color w:val="365F91" w:themeColor="accent1" w:themeShade="BF"/>
      <w:sz w:val="20"/>
      <w:szCs w:val="32"/>
      <w:lang w:val="es-DO"/>
    </w:rPr>
  </w:style>
  <w:style w:type="paragraph" w:customStyle="1" w:styleId="Estilo11">
    <w:name w:val="Estilo11"/>
    <w:basedOn w:val="Estilo1"/>
    <w:link w:val="Estilo11Car"/>
    <w:qFormat/>
    <w:rsid w:val="00DB6D07"/>
    <w:pPr>
      <w:spacing w:before="360"/>
    </w:pPr>
    <w:rPr>
      <w:b/>
    </w:rPr>
  </w:style>
  <w:style w:type="character" w:customStyle="1" w:styleId="Estilo10Car">
    <w:name w:val="Estilo10 Car"/>
    <w:basedOn w:val="Estilo2Car"/>
    <w:link w:val="Estilo10"/>
    <w:rsid w:val="008C50B2"/>
    <w:rPr>
      <w:rFonts w:ascii="Corbel" w:eastAsia="Batang" w:hAnsi="Corbel"/>
      <w:b/>
      <w:color w:val="E36C0A" w:themeColor="accent6" w:themeShade="BF"/>
      <w:sz w:val="24"/>
      <w:lang w:val="es-DO"/>
    </w:rPr>
  </w:style>
  <w:style w:type="paragraph" w:customStyle="1" w:styleId="Estilo12">
    <w:name w:val="Estilo12"/>
    <w:basedOn w:val="Estilo6"/>
    <w:link w:val="Estilo12Car"/>
    <w:qFormat/>
    <w:rsid w:val="005248EE"/>
  </w:style>
  <w:style w:type="character" w:customStyle="1" w:styleId="Estilo11Car">
    <w:name w:val="Estilo11 Car"/>
    <w:basedOn w:val="Estilo1Car"/>
    <w:link w:val="Estilo11"/>
    <w:rsid w:val="00DB6D07"/>
    <w:rPr>
      <w:rFonts w:ascii="Corbel" w:eastAsia="Batang" w:hAnsi="Corbel"/>
      <w:b/>
      <w:sz w:val="24"/>
      <w:lang w:val="es-DO"/>
    </w:rPr>
  </w:style>
  <w:style w:type="paragraph" w:styleId="Textonotapie">
    <w:name w:val="footnote text"/>
    <w:basedOn w:val="Normal"/>
    <w:link w:val="TextonotapieCar"/>
    <w:uiPriority w:val="99"/>
    <w:unhideWhenUsed/>
    <w:rsid w:val="00904915"/>
    <w:pPr>
      <w:spacing w:after="0" w:line="240" w:lineRule="auto"/>
    </w:pPr>
    <w:rPr>
      <w:sz w:val="20"/>
      <w:szCs w:val="20"/>
    </w:rPr>
  </w:style>
  <w:style w:type="character" w:customStyle="1" w:styleId="Estilo12Car">
    <w:name w:val="Estilo12 Car"/>
    <w:basedOn w:val="Estilo6Car"/>
    <w:link w:val="Estilo12"/>
    <w:rsid w:val="005248EE"/>
    <w:rPr>
      <w:rFonts w:ascii="Corbel" w:eastAsia="Batang" w:hAnsi="Corbel"/>
      <w:b/>
      <w:color w:val="17365D" w:themeColor="text2" w:themeShade="BF"/>
      <w:sz w:val="44"/>
      <w:szCs w:val="64"/>
      <w:lang w:val="es-DO"/>
    </w:rPr>
  </w:style>
  <w:style w:type="character" w:customStyle="1" w:styleId="TextonotapieCar">
    <w:name w:val="Texto nota pie Car"/>
    <w:basedOn w:val="Fuentedeprrafopredeter"/>
    <w:link w:val="Textonotapie"/>
    <w:uiPriority w:val="99"/>
    <w:rsid w:val="00904915"/>
    <w:rPr>
      <w:rFonts w:ascii="Corbel" w:eastAsia="Batang" w:hAnsi="Corbel"/>
      <w:sz w:val="20"/>
      <w:szCs w:val="20"/>
      <w:lang w:val="es-DO"/>
    </w:rPr>
  </w:style>
  <w:style w:type="character" w:styleId="Refdenotaalpie">
    <w:name w:val="footnote reference"/>
    <w:basedOn w:val="Fuentedeprrafopredeter"/>
    <w:uiPriority w:val="99"/>
    <w:semiHidden/>
    <w:unhideWhenUsed/>
    <w:rsid w:val="00904915"/>
    <w:rPr>
      <w:vertAlign w:val="superscript"/>
    </w:rPr>
  </w:style>
  <w:style w:type="paragraph" w:customStyle="1" w:styleId="Estilo13">
    <w:name w:val="Estilo13"/>
    <w:basedOn w:val="Estilo10"/>
    <w:link w:val="Estilo13Car"/>
    <w:qFormat/>
    <w:rsid w:val="004C75F1"/>
    <w:pPr>
      <w:numPr>
        <w:numId w:val="7"/>
      </w:numPr>
    </w:pPr>
  </w:style>
  <w:style w:type="paragraph" w:styleId="Subttulo">
    <w:name w:val="Subtitle"/>
    <w:basedOn w:val="Normal"/>
    <w:next w:val="Normal"/>
    <w:link w:val="SubttuloCar"/>
    <w:uiPriority w:val="11"/>
    <w:qFormat/>
    <w:rsid w:val="00B561D9"/>
    <w:pPr>
      <w:numPr>
        <w:ilvl w:val="1"/>
      </w:numPr>
      <w:spacing w:after="160"/>
      <w:ind w:left="270"/>
    </w:pPr>
    <w:rPr>
      <w:rFonts w:asciiTheme="minorHAnsi" w:eastAsiaTheme="minorEastAsia" w:hAnsiTheme="minorHAnsi"/>
      <w:color w:val="5A5A5A" w:themeColor="text1" w:themeTint="A5"/>
      <w:spacing w:val="15"/>
      <w:sz w:val="22"/>
    </w:rPr>
  </w:style>
  <w:style w:type="character" w:customStyle="1" w:styleId="Estilo13Car">
    <w:name w:val="Estilo13 Car"/>
    <w:basedOn w:val="Estilo10Car"/>
    <w:link w:val="Estilo13"/>
    <w:rsid w:val="004C75F1"/>
    <w:rPr>
      <w:rFonts w:ascii="Corbel" w:eastAsia="Batang" w:hAnsi="Corbel"/>
      <w:b/>
      <w:color w:val="E36C0A" w:themeColor="accent6" w:themeShade="BF"/>
      <w:sz w:val="24"/>
      <w:lang w:val="es-DO"/>
    </w:rPr>
  </w:style>
  <w:style w:type="character" w:customStyle="1" w:styleId="SubttuloCar">
    <w:name w:val="Subtítulo Car"/>
    <w:basedOn w:val="Fuentedeprrafopredeter"/>
    <w:link w:val="Subttulo"/>
    <w:uiPriority w:val="11"/>
    <w:rsid w:val="00B561D9"/>
    <w:rPr>
      <w:rFonts w:eastAsiaTheme="minorEastAsia"/>
      <w:color w:val="5A5A5A" w:themeColor="text1" w:themeTint="A5"/>
      <w:spacing w:val="15"/>
      <w:lang w:val="es-DO"/>
    </w:rPr>
  </w:style>
  <w:style w:type="paragraph" w:customStyle="1" w:styleId="Estilo14">
    <w:name w:val="Estilo14"/>
    <w:basedOn w:val="Estilo13"/>
    <w:link w:val="Estilo14Car"/>
    <w:rsid w:val="00F54646"/>
  </w:style>
  <w:style w:type="paragraph" w:customStyle="1" w:styleId="Estilo15">
    <w:name w:val="Estilo15"/>
    <w:basedOn w:val="Estilo3"/>
    <w:link w:val="Estilo15Car"/>
    <w:qFormat/>
    <w:rsid w:val="00195C8E"/>
    <w:pPr>
      <w:numPr>
        <w:numId w:val="13"/>
      </w:numPr>
      <w:tabs>
        <w:tab w:val="left" w:pos="1530"/>
      </w:tabs>
      <w:ind w:left="1530" w:hanging="1170"/>
    </w:pPr>
  </w:style>
  <w:style w:type="character" w:customStyle="1" w:styleId="Estilo14Car">
    <w:name w:val="Estilo14 Car"/>
    <w:basedOn w:val="Estilo2Car"/>
    <w:link w:val="Estilo14"/>
    <w:rsid w:val="00F54646"/>
    <w:rPr>
      <w:rFonts w:ascii="Corbel" w:eastAsia="Batang" w:hAnsi="Corbel"/>
      <w:b/>
      <w:color w:val="E36C0A" w:themeColor="accent6" w:themeShade="BF"/>
      <w:sz w:val="24"/>
      <w:lang w:val="es-DO"/>
    </w:rPr>
  </w:style>
  <w:style w:type="paragraph" w:customStyle="1" w:styleId="Estilo16">
    <w:name w:val="Estilo16"/>
    <w:basedOn w:val="Estilo4"/>
    <w:link w:val="Estilo16Car"/>
    <w:qFormat/>
    <w:rsid w:val="00FD6F04"/>
    <w:pPr>
      <w:spacing w:before="360"/>
      <w:ind w:left="907" w:hanging="187"/>
    </w:pPr>
    <w:rPr>
      <w:b/>
    </w:rPr>
  </w:style>
  <w:style w:type="character" w:customStyle="1" w:styleId="Estilo15Car">
    <w:name w:val="Estilo15 Car"/>
    <w:basedOn w:val="Estilo3Car"/>
    <w:link w:val="Estilo15"/>
    <w:rsid w:val="00195C8E"/>
    <w:rPr>
      <w:rFonts w:ascii="Corbel" w:eastAsia="Batang" w:hAnsi="Corbel"/>
      <w:sz w:val="24"/>
      <w:lang w:val="es-DO"/>
    </w:rPr>
  </w:style>
  <w:style w:type="paragraph" w:customStyle="1" w:styleId="Estilo17">
    <w:name w:val="Estilo17"/>
    <w:basedOn w:val="Estilo15"/>
    <w:link w:val="Estilo17Car"/>
    <w:qFormat/>
    <w:rsid w:val="005325DC"/>
    <w:pPr>
      <w:numPr>
        <w:numId w:val="0"/>
      </w:numPr>
      <w:spacing w:after="360"/>
      <w:ind w:left="360"/>
    </w:pPr>
    <w:rPr>
      <w:u w:val="single"/>
    </w:rPr>
  </w:style>
  <w:style w:type="character" w:customStyle="1" w:styleId="Estilo16Car">
    <w:name w:val="Estilo16 Car"/>
    <w:basedOn w:val="Estilo4Car"/>
    <w:link w:val="Estilo16"/>
    <w:rsid w:val="00FD6F04"/>
    <w:rPr>
      <w:rFonts w:ascii="Corbel" w:eastAsia="Batang" w:hAnsi="Corbel"/>
      <w:b/>
      <w:sz w:val="24"/>
      <w:lang w:val="es-DO"/>
    </w:rPr>
  </w:style>
  <w:style w:type="character" w:styleId="Textoennegrita">
    <w:name w:val="Strong"/>
    <w:basedOn w:val="Fuentedeprrafopredeter"/>
    <w:uiPriority w:val="22"/>
    <w:qFormat/>
    <w:rsid w:val="00440F60"/>
    <w:rPr>
      <w:b/>
      <w:bCs/>
    </w:rPr>
  </w:style>
  <w:style w:type="character" w:customStyle="1" w:styleId="Estilo17Car">
    <w:name w:val="Estilo17 Car"/>
    <w:basedOn w:val="Estilo15Car"/>
    <w:link w:val="Estilo17"/>
    <w:rsid w:val="005325DC"/>
    <w:rPr>
      <w:rFonts w:ascii="Corbel" w:eastAsia="Batang" w:hAnsi="Corbel"/>
      <w:sz w:val="24"/>
      <w:u w:val="single"/>
      <w:lang w:val="es-DO"/>
    </w:rPr>
  </w:style>
  <w:style w:type="character" w:styleId="Refdecomentario">
    <w:name w:val="annotation reference"/>
    <w:basedOn w:val="Fuentedeprrafopredeter"/>
    <w:uiPriority w:val="99"/>
    <w:semiHidden/>
    <w:unhideWhenUsed/>
    <w:rsid w:val="00F51D47"/>
    <w:rPr>
      <w:sz w:val="16"/>
      <w:szCs w:val="16"/>
    </w:rPr>
  </w:style>
  <w:style w:type="paragraph" w:styleId="Textocomentario">
    <w:name w:val="annotation text"/>
    <w:basedOn w:val="Normal"/>
    <w:link w:val="TextocomentarioCar"/>
    <w:uiPriority w:val="99"/>
    <w:semiHidden/>
    <w:unhideWhenUsed/>
    <w:rsid w:val="00F51D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1D47"/>
    <w:rPr>
      <w:rFonts w:ascii="Corbel" w:eastAsia="Batang" w:hAnsi="Corbel"/>
      <w:sz w:val="20"/>
      <w:szCs w:val="20"/>
      <w:lang w:val="es-DO"/>
    </w:rPr>
  </w:style>
  <w:style w:type="paragraph" w:styleId="Asuntodelcomentario">
    <w:name w:val="annotation subject"/>
    <w:basedOn w:val="Textocomentario"/>
    <w:next w:val="Textocomentario"/>
    <w:link w:val="AsuntodelcomentarioCar"/>
    <w:uiPriority w:val="99"/>
    <w:semiHidden/>
    <w:unhideWhenUsed/>
    <w:rsid w:val="00F51D47"/>
    <w:rPr>
      <w:b/>
      <w:bCs/>
    </w:rPr>
  </w:style>
  <w:style w:type="character" w:customStyle="1" w:styleId="AsuntodelcomentarioCar">
    <w:name w:val="Asunto del comentario Car"/>
    <w:basedOn w:val="TextocomentarioCar"/>
    <w:link w:val="Asuntodelcomentario"/>
    <w:uiPriority w:val="99"/>
    <w:semiHidden/>
    <w:rsid w:val="00F51D47"/>
    <w:rPr>
      <w:rFonts w:ascii="Corbel" w:eastAsia="Batang" w:hAnsi="Corbel"/>
      <w:b/>
      <w:bCs/>
      <w:sz w:val="20"/>
      <w:szCs w:val="20"/>
      <w:lang w:val="es-DO"/>
    </w:rPr>
  </w:style>
  <w:style w:type="character" w:styleId="Hipervnculo">
    <w:name w:val="Hyperlink"/>
    <w:basedOn w:val="Fuentedeprrafopredeter"/>
    <w:uiPriority w:val="99"/>
    <w:semiHidden/>
    <w:unhideWhenUsed/>
    <w:rsid w:val="00CC3AF4"/>
    <w:rPr>
      <w:color w:val="0000FF"/>
      <w:u w:val="single"/>
    </w:rPr>
  </w:style>
  <w:style w:type="paragraph" w:styleId="NormalWeb">
    <w:name w:val="Normal (Web)"/>
    <w:basedOn w:val="Normal"/>
    <w:uiPriority w:val="99"/>
    <w:semiHidden/>
    <w:unhideWhenUsed/>
    <w:rsid w:val="00CC3AF4"/>
    <w:pPr>
      <w:spacing w:before="100" w:beforeAutospacing="1" w:after="100" w:afterAutospacing="1" w:line="240" w:lineRule="auto"/>
      <w:ind w:left="0"/>
      <w:jc w:val="left"/>
    </w:pPr>
    <w:rPr>
      <w:rFonts w:ascii="Times New Roman" w:eastAsia="Times New Roman" w:hAnsi="Times New Roman" w:cs="Times New Roman"/>
      <w:szCs w:val="24"/>
      <w:lang w:val="es-ES" w:eastAsia="es-ES"/>
    </w:rPr>
  </w:style>
  <w:style w:type="paragraph" w:styleId="Revisin">
    <w:name w:val="Revision"/>
    <w:hidden/>
    <w:uiPriority w:val="99"/>
    <w:semiHidden/>
    <w:rsid w:val="0024778D"/>
    <w:pPr>
      <w:spacing w:after="0" w:line="240" w:lineRule="auto"/>
    </w:pPr>
    <w:rPr>
      <w:rFonts w:ascii="Corbel" w:eastAsia="Batang" w:hAnsi="Corbel"/>
      <w:sz w:val="24"/>
      <w:lang w:val="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225742">
      <w:bodyDiv w:val="1"/>
      <w:marLeft w:val="0"/>
      <w:marRight w:val="0"/>
      <w:marTop w:val="0"/>
      <w:marBottom w:val="0"/>
      <w:divBdr>
        <w:top w:val="none" w:sz="0" w:space="0" w:color="auto"/>
        <w:left w:val="none" w:sz="0" w:space="0" w:color="auto"/>
        <w:bottom w:val="none" w:sz="0" w:space="0" w:color="auto"/>
        <w:right w:val="none" w:sz="0" w:space="0" w:color="auto"/>
      </w:divBdr>
      <w:divsChild>
        <w:div w:id="313025150">
          <w:marLeft w:val="0"/>
          <w:marRight w:val="0"/>
          <w:marTop w:val="0"/>
          <w:marBottom w:val="0"/>
          <w:divBdr>
            <w:top w:val="none" w:sz="0" w:space="0" w:color="auto"/>
            <w:left w:val="none" w:sz="0" w:space="0" w:color="auto"/>
            <w:bottom w:val="none" w:sz="0" w:space="0" w:color="auto"/>
            <w:right w:val="none" w:sz="0" w:space="0" w:color="auto"/>
          </w:divBdr>
          <w:divsChild>
            <w:div w:id="1604192854">
              <w:marLeft w:val="0"/>
              <w:marRight w:val="0"/>
              <w:marTop w:val="0"/>
              <w:marBottom w:val="0"/>
              <w:divBdr>
                <w:top w:val="none" w:sz="0" w:space="0" w:color="auto"/>
                <w:left w:val="none" w:sz="0" w:space="0" w:color="auto"/>
                <w:bottom w:val="none" w:sz="0" w:space="0" w:color="auto"/>
                <w:right w:val="none" w:sz="0" w:space="0" w:color="auto"/>
              </w:divBdr>
              <w:divsChild>
                <w:div w:id="1551726773">
                  <w:marLeft w:val="0"/>
                  <w:marRight w:val="0"/>
                  <w:marTop w:val="195"/>
                  <w:marBottom w:val="0"/>
                  <w:divBdr>
                    <w:top w:val="none" w:sz="0" w:space="0" w:color="auto"/>
                    <w:left w:val="none" w:sz="0" w:space="0" w:color="auto"/>
                    <w:bottom w:val="none" w:sz="0" w:space="0" w:color="auto"/>
                    <w:right w:val="none" w:sz="0" w:space="0" w:color="auto"/>
                  </w:divBdr>
                  <w:divsChild>
                    <w:div w:id="1459493188">
                      <w:marLeft w:val="0"/>
                      <w:marRight w:val="0"/>
                      <w:marTop w:val="0"/>
                      <w:marBottom w:val="180"/>
                      <w:divBdr>
                        <w:top w:val="none" w:sz="0" w:space="0" w:color="auto"/>
                        <w:left w:val="none" w:sz="0" w:space="0" w:color="auto"/>
                        <w:bottom w:val="none" w:sz="0" w:space="0" w:color="auto"/>
                        <w:right w:val="none" w:sz="0" w:space="0" w:color="auto"/>
                      </w:divBdr>
                      <w:divsChild>
                        <w:div w:id="1145851691">
                          <w:marLeft w:val="0"/>
                          <w:marRight w:val="0"/>
                          <w:marTop w:val="0"/>
                          <w:marBottom w:val="0"/>
                          <w:divBdr>
                            <w:top w:val="none" w:sz="0" w:space="0" w:color="auto"/>
                            <w:left w:val="none" w:sz="0" w:space="0" w:color="auto"/>
                            <w:bottom w:val="none" w:sz="0" w:space="0" w:color="auto"/>
                            <w:right w:val="none" w:sz="0" w:space="0" w:color="auto"/>
                          </w:divBdr>
                          <w:divsChild>
                            <w:div w:id="1780444780">
                              <w:marLeft w:val="0"/>
                              <w:marRight w:val="0"/>
                              <w:marTop w:val="0"/>
                              <w:marBottom w:val="0"/>
                              <w:divBdr>
                                <w:top w:val="none" w:sz="0" w:space="0" w:color="auto"/>
                                <w:left w:val="none" w:sz="0" w:space="0" w:color="auto"/>
                                <w:bottom w:val="none" w:sz="0" w:space="0" w:color="auto"/>
                                <w:right w:val="none" w:sz="0" w:space="0" w:color="auto"/>
                              </w:divBdr>
                              <w:divsChild>
                                <w:div w:id="391392312">
                                  <w:marLeft w:val="0"/>
                                  <w:marRight w:val="0"/>
                                  <w:marTop w:val="0"/>
                                  <w:marBottom w:val="0"/>
                                  <w:divBdr>
                                    <w:top w:val="none" w:sz="0" w:space="0" w:color="auto"/>
                                    <w:left w:val="none" w:sz="0" w:space="0" w:color="auto"/>
                                    <w:bottom w:val="none" w:sz="0" w:space="0" w:color="auto"/>
                                    <w:right w:val="none" w:sz="0" w:space="0" w:color="auto"/>
                                  </w:divBdr>
                                  <w:divsChild>
                                    <w:div w:id="74282186">
                                      <w:marLeft w:val="0"/>
                                      <w:marRight w:val="0"/>
                                      <w:marTop w:val="0"/>
                                      <w:marBottom w:val="0"/>
                                      <w:divBdr>
                                        <w:top w:val="none" w:sz="0" w:space="0" w:color="auto"/>
                                        <w:left w:val="none" w:sz="0" w:space="0" w:color="auto"/>
                                        <w:bottom w:val="none" w:sz="0" w:space="0" w:color="auto"/>
                                        <w:right w:val="none" w:sz="0" w:space="0" w:color="auto"/>
                                      </w:divBdr>
                                      <w:divsChild>
                                        <w:div w:id="1604143930">
                                          <w:marLeft w:val="0"/>
                                          <w:marRight w:val="0"/>
                                          <w:marTop w:val="0"/>
                                          <w:marBottom w:val="0"/>
                                          <w:divBdr>
                                            <w:top w:val="none" w:sz="0" w:space="0" w:color="auto"/>
                                            <w:left w:val="none" w:sz="0" w:space="0" w:color="auto"/>
                                            <w:bottom w:val="none" w:sz="0" w:space="0" w:color="auto"/>
                                            <w:right w:val="none" w:sz="0" w:space="0" w:color="auto"/>
                                          </w:divBdr>
                                          <w:divsChild>
                                            <w:div w:id="2056468416">
                                              <w:marLeft w:val="0"/>
                                              <w:marRight w:val="0"/>
                                              <w:marTop w:val="0"/>
                                              <w:marBottom w:val="0"/>
                                              <w:divBdr>
                                                <w:top w:val="none" w:sz="0" w:space="0" w:color="auto"/>
                                                <w:left w:val="none" w:sz="0" w:space="0" w:color="auto"/>
                                                <w:bottom w:val="none" w:sz="0" w:space="0" w:color="auto"/>
                                                <w:right w:val="none" w:sz="0" w:space="0" w:color="auto"/>
                                              </w:divBdr>
                                              <w:divsChild>
                                                <w:div w:id="684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788448">
      <w:bodyDiv w:val="1"/>
      <w:marLeft w:val="0"/>
      <w:marRight w:val="0"/>
      <w:marTop w:val="0"/>
      <w:marBottom w:val="0"/>
      <w:divBdr>
        <w:top w:val="none" w:sz="0" w:space="0" w:color="auto"/>
        <w:left w:val="none" w:sz="0" w:space="0" w:color="auto"/>
        <w:bottom w:val="none" w:sz="0" w:space="0" w:color="auto"/>
        <w:right w:val="none" w:sz="0" w:space="0" w:color="auto"/>
      </w:divBdr>
      <w:divsChild>
        <w:div w:id="1406493562">
          <w:marLeft w:val="0"/>
          <w:marRight w:val="0"/>
          <w:marTop w:val="0"/>
          <w:marBottom w:val="0"/>
          <w:divBdr>
            <w:top w:val="none" w:sz="0" w:space="0" w:color="auto"/>
            <w:left w:val="none" w:sz="0" w:space="0" w:color="auto"/>
            <w:bottom w:val="none" w:sz="0" w:space="0" w:color="auto"/>
            <w:right w:val="none" w:sz="0" w:space="0" w:color="auto"/>
          </w:divBdr>
          <w:divsChild>
            <w:div w:id="1672367705">
              <w:marLeft w:val="0"/>
              <w:marRight w:val="0"/>
              <w:marTop w:val="0"/>
              <w:marBottom w:val="0"/>
              <w:divBdr>
                <w:top w:val="none" w:sz="0" w:space="0" w:color="auto"/>
                <w:left w:val="none" w:sz="0" w:space="0" w:color="auto"/>
                <w:bottom w:val="none" w:sz="0" w:space="0" w:color="auto"/>
                <w:right w:val="none" w:sz="0" w:space="0" w:color="auto"/>
              </w:divBdr>
              <w:divsChild>
                <w:div w:id="158040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1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duverge\AppData\Roaming\Microsoft\Plantillas\Kit%20de%20cuaderno%20de%20notas%20de%20estudiante%20(portada,%20lomo%20y%20fichas%20de%20divisi&#243;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B4"/>
    <w:rsid w:val="007540AA"/>
    <w:rsid w:val="00C755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9444BA9240148A68784D2C1B53D4F63">
    <w:name w:val="29444BA9240148A68784D2C1B53D4F63"/>
    <w:rsid w:val="00C755B4"/>
  </w:style>
  <w:style w:type="paragraph" w:customStyle="1" w:styleId="42E2B40DB2194AFE82ACEB39B3017F19">
    <w:name w:val="42E2B40DB2194AFE82ACEB39B3017F19"/>
    <w:rsid w:val="00C755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CA256-0954-4EEA-B5F7-C46536CD7829}">
  <ds:schemaRefs>
    <ds:schemaRef ds:uri="http://schemas.microsoft.com/sharepoint/v3/contenttype/forms"/>
  </ds:schemaRefs>
</ds:datastoreItem>
</file>

<file path=customXml/itemProps2.xml><?xml version="1.0" encoding="utf-8"?>
<ds:datastoreItem xmlns:ds="http://schemas.openxmlformats.org/officeDocument/2006/customXml" ds:itemID="{A0B36AFD-777A-4AFD-8E7B-39D5976E2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Kit de cuaderno de notas de estudiante (portada, lomo y fichas de división)</Template>
  <TotalTime>1</TotalTime>
  <Pages>15</Pages>
  <Words>3016</Words>
  <Characters>16592</Characters>
  <Application>Microsoft Office Word</Application>
  <DocSecurity>0</DocSecurity>
  <Lines>138</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Student report notebook kit (cover, binder spine, divider tabs)</vt:lpstr>
      <vt:lpstr/>
    </vt:vector>
  </TitlesOfParts>
  <Manager/>
  <Company/>
  <LinksUpToDate>false</LinksUpToDate>
  <CharactersWithSpaces>19569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report notebook kit (cover, binder spine, divider tabs)</dc:title>
  <dc:creator>Ángela M. Santos &amp; Y.M. Carbuccia</dc:creator>
  <cp:keywords/>
  <cp:lastModifiedBy>Nelisa Ogando Adames</cp:lastModifiedBy>
  <cp:revision>2</cp:revision>
  <cp:lastPrinted>2017-07-21T00:16:00Z</cp:lastPrinted>
  <dcterms:created xsi:type="dcterms:W3CDTF">2017-07-21T02:00:00Z</dcterms:created>
  <dcterms:modified xsi:type="dcterms:W3CDTF">2017-07-21T02:00:00Z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TC102742549990</vt:lpwstr>
  </property>
</Properties>
</file>