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8832" w14:textId="77777777" w:rsidR="00ED4032" w:rsidRDefault="00ED4032" w:rsidP="00AB7A47"/>
    <w:p w14:paraId="3113E8EA" w14:textId="77777777" w:rsidR="00A9133C" w:rsidRPr="00E52233" w:rsidRDefault="000462B6" w:rsidP="00AB7A47">
      <w:r>
        <w:rPr>
          <w:noProof/>
          <w:lang w:eastAsia="es-DO"/>
        </w:rPr>
        <w:drawing>
          <wp:anchor distT="0" distB="0" distL="114300" distR="114300" simplePos="0" relativeHeight="251797504" behindDoc="1" locked="0" layoutInCell="1" allowOverlap="1" wp14:anchorId="6C5D52A9" wp14:editId="5338FF8D">
            <wp:simplePos x="0" y="0"/>
            <wp:positionH relativeFrom="margin">
              <wp:posOffset>4121150</wp:posOffset>
            </wp:positionH>
            <wp:positionV relativeFrom="paragraph">
              <wp:posOffset>176530</wp:posOffset>
            </wp:positionV>
            <wp:extent cx="2592705" cy="859790"/>
            <wp:effectExtent l="0" t="0" r="0" b="0"/>
            <wp:wrapTight wrapText="bothSides">
              <wp:wrapPolygon edited="0">
                <wp:start x="0" y="0"/>
                <wp:lineTo x="0" y="21058"/>
                <wp:lineTo x="21425" y="21058"/>
                <wp:lineTo x="21425" y="0"/>
                <wp:lineTo x="0" y="0"/>
              </wp:wrapPolygon>
            </wp:wrapTight>
            <wp:docPr id="2" name="Imagen 1" descr="VISION LEGAL-RD: Escogen nuevos integrantes del Consejo Superior del Ministerio  Públ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VISION LEGAL-RD: Escogen nuevos integrantes del Consejo Superior del Ministerio  Públic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8" t="9865" r="23938" b="35255"/>
                    <a:stretch/>
                  </pic:blipFill>
                  <pic:spPr bwMode="auto">
                    <a:xfrm>
                      <a:off x="0" y="0"/>
                      <a:ext cx="25927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B317F" w14:textId="77777777" w:rsidR="00A9133C" w:rsidRPr="00E52233" w:rsidRDefault="00A9133C" w:rsidP="00AB7A47"/>
    <w:p w14:paraId="6B06C2D4" w14:textId="77777777" w:rsidR="00A9133C" w:rsidRPr="00E52233" w:rsidRDefault="00A9133C" w:rsidP="00AB7A47">
      <w:r w:rsidRPr="00E52233">
        <w:tab/>
      </w:r>
    </w:p>
    <w:p w14:paraId="7D6D3C38" w14:textId="77777777" w:rsidR="008C2DD4" w:rsidRPr="00E52233" w:rsidRDefault="000462B6" w:rsidP="00AB7A47">
      <w:pPr>
        <w:sectPr w:rsidR="008C2DD4" w:rsidRPr="00E52233" w:rsidSect="00DC06A8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680" w:right="680" w:bottom="680" w:left="680" w:header="720" w:footer="720" w:gutter="0"/>
          <w:pgNumType w:start="0"/>
          <w:cols w:space="720"/>
          <w:titlePg/>
          <w:docGrid w:linePitch="360"/>
        </w:sectPr>
      </w:pPr>
      <w:r w:rsidRPr="00E52233"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4CB09C43" wp14:editId="2E67A097">
                <wp:simplePos x="0" y="0"/>
                <wp:positionH relativeFrom="margin">
                  <wp:align>center</wp:align>
                </wp:positionH>
                <wp:positionV relativeFrom="paragraph">
                  <wp:posOffset>2282190</wp:posOffset>
                </wp:positionV>
                <wp:extent cx="6623685" cy="2306955"/>
                <wp:effectExtent l="0" t="0" r="0" b="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2306955"/>
                          <a:chOff x="-542387" y="-767516"/>
                          <a:chExt cx="6625591" cy="1474107"/>
                        </a:xfrm>
                      </wpg:grpSpPr>
                      <wps:wsp>
                        <wps:cNvPr id="31" name="Cuadro de texto 31"/>
                        <wps:cNvSpPr txBox="1"/>
                        <wps:spPr>
                          <a:xfrm>
                            <a:off x="24754" y="-767516"/>
                            <a:ext cx="5139055" cy="10240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232451" w14:textId="77777777" w:rsidR="00E72DFA" w:rsidRPr="00A952D9" w:rsidRDefault="000462B6" w:rsidP="000462B6">
                              <w:pPr>
                                <w:pStyle w:val="Ttulo2"/>
                                <w:rPr>
                                  <w:b/>
                                  <w:color w:val="0F243E" w:themeColor="text2" w:themeShade="80"/>
                                  <w:sz w:val="48"/>
                                  <w:szCs w:val="52"/>
                                </w:rPr>
                              </w:pPr>
                              <w:r w:rsidRPr="00A952D9">
                                <w:rPr>
                                  <w:b/>
                                  <w:color w:val="0F243E" w:themeColor="text2" w:themeShade="80"/>
                                  <w:sz w:val="48"/>
                                  <w:szCs w:val="52"/>
                                </w:rPr>
                                <w:t>Comité</w:t>
                              </w:r>
                              <w:r w:rsidR="00285DBB" w:rsidRPr="00A952D9">
                                <w:rPr>
                                  <w:b/>
                                  <w:color w:val="0F243E" w:themeColor="text2" w:themeShade="80"/>
                                  <w:sz w:val="48"/>
                                  <w:szCs w:val="52"/>
                                </w:rPr>
                                <w:t xml:space="preserve"> Electoral</w:t>
                              </w:r>
                            </w:p>
                            <w:p w14:paraId="3B34E8CE" w14:textId="77777777" w:rsidR="000462B6" w:rsidRPr="000462B6" w:rsidRDefault="000462B6" w:rsidP="000462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-542387" y="-346286"/>
                            <a:ext cx="6625591" cy="1052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72F24F" w14:textId="77777777" w:rsidR="00E72DFA" w:rsidRDefault="000462B6" w:rsidP="00285DBB">
                              <w:pPr>
                                <w:pStyle w:val="Ttulo1"/>
                                <w:jc w:val="center"/>
                                <w:rPr>
                                  <w:b/>
                                  <w:i/>
                                  <w:sz w:val="52"/>
                                </w:rPr>
                              </w:pPr>
                              <w:r w:rsidRPr="000462B6">
                                <w:rPr>
                                  <w:b/>
                                  <w:i/>
                                  <w:sz w:val="52"/>
                                </w:rPr>
                                <w:t xml:space="preserve">Instructivo Autoridades </w:t>
                              </w:r>
                              <w:r w:rsidR="00E72DFA" w:rsidRPr="000462B6">
                                <w:rPr>
                                  <w:b/>
                                  <w:i/>
                                  <w:sz w:val="52"/>
                                </w:rPr>
                                <w:t>Mesas Electorales</w:t>
                              </w:r>
                            </w:p>
                            <w:p w14:paraId="69C68482" w14:textId="77777777" w:rsidR="00A952D9" w:rsidRPr="00A952D9" w:rsidRDefault="00A952D9" w:rsidP="00A952D9">
                              <w:pPr>
                                <w:pStyle w:val="Ttulo1"/>
                                <w:jc w:val="center"/>
                                <w:rPr>
                                  <w:b/>
                                  <w:i/>
                                  <w:sz w:val="52"/>
                                </w:rPr>
                              </w:pPr>
                              <w:r w:rsidRPr="00A952D9">
                                <w:rPr>
                                  <w:b/>
                                  <w:i/>
                                  <w:sz w:val="52"/>
                                </w:rPr>
                                <w:t>Asamblea Electoral 2020</w:t>
                              </w:r>
                            </w:p>
                            <w:p w14:paraId="7FD657D3" w14:textId="77777777" w:rsidR="00A952D9" w:rsidRPr="00A952D9" w:rsidRDefault="00A952D9" w:rsidP="00A952D9">
                              <w:pPr>
                                <w:ind w:left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9F15B" id="Grupo 36" o:spid="_x0000_s1026" style="position:absolute;left:0;text-align:left;margin-left:0;margin-top:179.7pt;width:521.55pt;height:181.65pt;z-index:251787264;mso-position-horizontal:center;mso-position-horizontal-relative:margin;mso-width-relative:margin;mso-height-relative:margin" coordorigin="-5423,-7675" coordsize="6625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1" o:spid="_x0000_s1027" type="#_x0000_t202" style="position:absolute;left:247;top:-7675;width:51391;height:10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E72DFA" w:rsidRPr="00A952D9" w:rsidRDefault="000462B6" w:rsidP="000462B6">
                        <w:pPr>
                          <w:pStyle w:val="Ttulo2"/>
                          <w:rPr>
                            <w:b/>
                            <w:color w:val="0F243E" w:themeColor="text2" w:themeShade="80"/>
                            <w:sz w:val="48"/>
                            <w:szCs w:val="52"/>
                          </w:rPr>
                        </w:pPr>
                        <w:r w:rsidRPr="00A952D9">
                          <w:rPr>
                            <w:b/>
                            <w:color w:val="0F243E" w:themeColor="text2" w:themeShade="80"/>
                            <w:sz w:val="48"/>
                            <w:szCs w:val="52"/>
                          </w:rPr>
                          <w:t>Comité</w:t>
                        </w:r>
                        <w:r w:rsidR="00285DBB" w:rsidRPr="00A952D9">
                          <w:rPr>
                            <w:b/>
                            <w:color w:val="0F243E" w:themeColor="text2" w:themeShade="80"/>
                            <w:sz w:val="48"/>
                            <w:szCs w:val="52"/>
                          </w:rPr>
                          <w:t xml:space="preserve"> Electoral</w:t>
                        </w:r>
                      </w:p>
                      <w:p w:rsidR="000462B6" w:rsidRPr="000462B6" w:rsidRDefault="000462B6" w:rsidP="000462B6">
                        <w:pPr>
                          <w:jc w:val="center"/>
                        </w:pPr>
                      </w:p>
                    </w:txbxContent>
                  </v:textbox>
                </v:shape>
                <v:shape id="Cuadro de texto 32" o:spid="_x0000_s1028" type="#_x0000_t202" style="position:absolute;left:-5423;top:-3462;width:66255;height:10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E72DFA" w:rsidRDefault="000462B6" w:rsidP="00285DBB">
                        <w:pPr>
                          <w:pStyle w:val="Ttulo1"/>
                          <w:jc w:val="center"/>
                          <w:rPr>
                            <w:b/>
                            <w:i/>
                            <w:sz w:val="52"/>
                          </w:rPr>
                        </w:pPr>
                        <w:r w:rsidRPr="000462B6">
                          <w:rPr>
                            <w:b/>
                            <w:i/>
                            <w:sz w:val="52"/>
                          </w:rPr>
                          <w:t xml:space="preserve">Instructivo Autoridades </w:t>
                        </w:r>
                        <w:r w:rsidR="00E72DFA" w:rsidRPr="000462B6">
                          <w:rPr>
                            <w:b/>
                            <w:i/>
                            <w:sz w:val="52"/>
                          </w:rPr>
                          <w:t>Mesas Electorales</w:t>
                        </w:r>
                      </w:p>
                      <w:p w:rsidR="00A952D9" w:rsidRPr="00A952D9" w:rsidRDefault="00A952D9" w:rsidP="00A952D9">
                        <w:pPr>
                          <w:pStyle w:val="Ttulo1"/>
                          <w:jc w:val="center"/>
                          <w:rPr>
                            <w:b/>
                            <w:i/>
                            <w:sz w:val="52"/>
                          </w:rPr>
                        </w:pPr>
                        <w:r w:rsidRPr="00A952D9">
                          <w:rPr>
                            <w:b/>
                            <w:i/>
                            <w:sz w:val="52"/>
                          </w:rPr>
                          <w:t>Asamblea Electoral 2020</w:t>
                        </w:r>
                      </w:p>
                      <w:p w:rsidR="00A952D9" w:rsidRPr="00A952D9" w:rsidRDefault="00A952D9" w:rsidP="00A952D9">
                        <w:pPr>
                          <w:ind w:left="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9133C" w:rsidRPr="00E52233">
        <w:tab/>
      </w:r>
    </w:p>
    <w:p w14:paraId="62AC1E43" w14:textId="77777777" w:rsidR="0007674B" w:rsidRPr="00A952D9" w:rsidRDefault="0007674B" w:rsidP="00AB7A47">
      <w:pPr>
        <w:pStyle w:val="3Spine"/>
        <w:rPr>
          <w:rFonts w:ascii="Palatino Linotype" w:hAnsi="Palatino Linotype"/>
          <w:sz w:val="40"/>
          <w:szCs w:val="22"/>
        </w:rPr>
      </w:pPr>
      <w:r w:rsidRPr="00A952D9">
        <w:rPr>
          <w:rFonts w:ascii="Palatino Linotype" w:hAnsi="Palatino Linotype"/>
          <w:sz w:val="40"/>
          <w:szCs w:val="22"/>
        </w:rPr>
        <w:lastRenderedPageBreak/>
        <w:t>Índice</w:t>
      </w:r>
    </w:p>
    <w:p w14:paraId="0011DC2A" w14:textId="77777777" w:rsidR="00DE34AD" w:rsidRPr="00A952D9" w:rsidRDefault="00DE34AD" w:rsidP="00FB10D7">
      <w:pPr>
        <w:pStyle w:val="3Spine"/>
        <w:ind w:left="0" w:firstLine="270"/>
        <w:jc w:val="both"/>
        <w:rPr>
          <w:rFonts w:ascii="Palatino Linotype" w:eastAsiaTheme="majorEastAsia" w:hAnsi="Palatino Linotype" w:cstheme="majorBidi"/>
          <w:color w:val="365F91" w:themeColor="accent1" w:themeShade="BF"/>
          <w:sz w:val="24"/>
          <w:szCs w:val="22"/>
        </w:rPr>
      </w:pPr>
      <w:r w:rsidRPr="00A952D9">
        <w:rPr>
          <w:rFonts w:ascii="Palatino Linotype" w:eastAsiaTheme="majorEastAsia" w:hAnsi="Palatino Linotype" w:cstheme="majorBidi"/>
          <w:color w:val="365F91" w:themeColor="accent1" w:themeShade="BF"/>
          <w:sz w:val="24"/>
          <w:szCs w:val="22"/>
        </w:rPr>
        <w:t xml:space="preserve">Introducción </w:t>
      </w:r>
    </w:p>
    <w:p w14:paraId="4837F958" w14:textId="77777777" w:rsidR="00DE34AD" w:rsidRPr="00A952D9" w:rsidRDefault="00DE34AD" w:rsidP="00FB10D7">
      <w:pPr>
        <w:pStyle w:val="3Spine"/>
        <w:jc w:val="both"/>
        <w:rPr>
          <w:rFonts w:ascii="Palatino Linotype" w:eastAsiaTheme="majorEastAsia" w:hAnsi="Palatino Linotype" w:cstheme="majorBidi"/>
          <w:color w:val="365F91" w:themeColor="accent1" w:themeShade="BF"/>
          <w:sz w:val="24"/>
          <w:szCs w:val="22"/>
        </w:rPr>
      </w:pPr>
      <w:r w:rsidRPr="00A952D9">
        <w:rPr>
          <w:rFonts w:ascii="Palatino Linotype" w:eastAsiaTheme="majorEastAsia" w:hAnsi="Palatino Linotype" w:cstheme="majorBidi"/>
          <w:color w:val="365F91" w:themeColor="accent1" w:themeShade="BF"/>
          <w:sz w:val="24"/>
          <w:szCs w:val="22"/>
        </w:rPr>
        <w:t>Objetivos</w:t>
      </w:r>
    </w:p>
    <w:p w14:paraId="266586C1" w14:textId="77777777" w:rsidR="006A2F0E" w:rsidRPr="00A952D9" w:rsidRDefault="00DE34AD" w:rsidP="006A2F0E">
      <w:pPr>
        <w:pStyle w:val="Ttulo1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t xml:space="preserve">Sección </w:t>
      </w:r>
      <w:r w:rsidR="006A2F0E" w:rsidRPr="00A952D9">
        <w:rPr>
          <w:rFonts w:ascii="Palatino Linotype" w:hAnsi="Palatino Linotype"/>
          <w:b/>
          <w:sz w:val="24"/>
          <w:szCs w:val="22"/>
        </w:rPr>
        <w:t xml:space="preserve">I: </w:t>
      </w:r>
      <w:r w:rsidRPr="00A952D9">
        <w:rPr>
          <w:rFonts w:ascii="Palatino Linotype" w:hAnsi="Palatino Linotype"/>
          <w:b/>
          <w:sz w:val="24"/>
          <w:szCs w:val="22"/>
        </w:rPr>
        <w:t>Preliminares</w:t>
      </w:r>
    </w:p>
    <w:p w14:paraId="1FEF5CCD" w14:textId="77777777" w:rsidR="005125E6" w:rsidRPr="00A952D9" w:rsidRDefault="00732248" w:rsidP="00AB7A47">
      <w:pPr>
        <w:rPr>
          <w:rStyle w:val="Textoennegrita"/>
          <w:rFonts w:ascii="Palatino Linotype" w:hAnsi="Palatino Linotype"/>
          <w:b w:val="0"/>
          <w:sz w:val="22"/>
        </w:rPr>
      </w:pPr>
      <w:r w:rsidRPr="00A952D9">
        <w:rPr>
          <w:rStyle w:val="Textoennegrita"/>
          <w:rFonts w:ascii="Palatino Linotype" w:hAnsi="Palatino Linotype"/>
          <w:b w:val="0"/>
          <w:sz w:val="22"/>
        </w:rPr>
        <w:t xml:space="preserve">1.1 </w:t>
      </w:r>
      <w:r w:rsidR="009D5DD5" w:rsidRPr="00A952D9">
        <w:rPr>
          <w:rStyle w:val="Textoennegrita"/>
          <w:rFonts w:ascii="Palatino Linotype" w:hAnsi="Palatino Linotype"/>
          <w:b w:val="0"/>
          <w:sz w:val="22"/>
        </w:rPr>
        <w:t>Conceptos g</w:t>
      </w:r>
      <w:r w:rsidR="00DE34AD" w:rsidRPr="00A952D9">
        <w:rPr>
          <w:rStyle w:val="Textoennegrita"/>
          <w:rFonts w:ascii="Palatino Linotype" w:hAnsi="Palatino Linotype"/>
          <w:b w:val="0"/>
          <w:sz w:val="22"/>
        </w:rPr>
        <w:t>enerales</w:t>
      </w:r>
    </w:p>
    <w:p w14:paraId="3CC7F146" w14:textId="77777777" w:rsidR="005125E6" w:rsidRPr="00A952D9" w:rsidRDefault="00732248" w:rsidP="00AB7A47">
      <w:pPr>
        <w:rPr>
          <w:rStyle w:val="Textoennegrita"/>
          <w:rFonts w:ascii="Palatino Linotype" w:hAnsi="Palatino Linotype"/>
          <w:b w:val="0"/>
          <w:sz w:val="22"/>
        </w:rPr>
      </w:pPr>
      <w:r w:rsidRPr="00A952D9">
        <w:rPr>
          <w:rStyle w:val="Textoennegrita"/>
          <w:rFonts w:ascii="Palatino Linotype" w:hAnsi="Palatino Linotype"/>
          <w:b w:val="0"/>
          <w:sz w:val="22"/>
        </w:rPr>
        <w:t xml:space="preserve">1.2 </w:t>
      </w:r>
      <w:r w:rsidR="009D5DD5" w:rsidRPr="00A952D9">
        <w:rPr>
          <w:rStyle w:val="Textoennegrita"/>
          <w:rFonts w:ascii="Palatino Linotype" w:hAnsi="Palatino Linotype"/>
          <w:b w:val="0"/>
          <w:sz w:val="22"/>
        </w:rPr>
        <w:t>Constitución de las mesas e</w:t>
      </w:r>
      <w:r w:rsidR="00DE34AD" w:rsidRPr="00A952D9">
        <w:rPr>
          <w:rStyle w:val="Textoennegrita"/>
          <w:rFonts w:ascii="Palatino Linotype" w:hAnsi="Palatino Linotype"/>
          <w:b w:val="0"/>
          <w:sz w:val="22"/>
        </w:rPr>
        <w:t>lectorales</w:t>
      </w:r>
    </w:p>
    <w:p w14:paraId="5D7FEB3C" w14:textId="77777777" w:rsidR="00DE34AD" w:rsidRPr="00A952D9" w:rsidRDefault="004D6F01" w:rsidP="00AB7A47">
      <w:pPr>
        <w:rPr>
          <w:rStyle w:val="Textoennegrita"/>
          <w:rFonts w:ascii="Palatino Linotype" w:hAnsi="Palatino Linotype"/>
          <w:b w:val="0"/>
          <w:sz w:val="22"/>
        </w:rPr>
      </w:pPr>
      <w:r w:rsidRPr="00A952D9">
        <w:rPr>
          <w:rStyle w:val="Textoennegrita"/>
          <w:rFonts w:ascii="Palatino Linotype" w:hAnsi="Palatino Linotype"/>
          <w:b w:val="0"/>
          <w:sz w:val="22"/>
        </w:rPr>
        <w:t xml:space="preserve">1.3 Autoridades </w:t>
      </w:r>
      <w:r w:rsidR="009D5DD5" w:rsidRPr="00A952D9">
        <w:rPr>
          <w:rStyle w:val="Textoennegrita"/>
          <w:rFonts w:ascii="Palatino Linotype" w:hAnsi="Palatino Linotype"/>
          <w:b w:val="0"/>
          <w:sz w:val="22"/>
        </w:rPr>
        <w:t>c</w:t>
      </w:r>
      <w:r w:rsidR="00DE34AD" w:rsidRPr="00A952D9">
        <w:rPr>
          <w:rStyle w:val="Textoennegrita"/>
          <w:rFonts w:ascii="Palatino Linotype" w:hAnsi="Palatino Linotype"/>
          <w:b w:val="0"/>
          <w:sz w:val="22"/>
        </w:rPr>
        <w:t>omicio</w:t>
      </w:r>
      <w:r w:rsidRPr="00A952D9">
        <w:rPr>
          <w:rStyle w:val="Textoennegrita"/>
          <w:rFonts w:ascii="Palatino Linotype" w:hAnsi="Palatino Linotype"/>
          <w:b w:val="0"/>
          <w:sz w:val="22"/>
        </w:rPr>
        <w:t>s</w:t>
      </w:r>
    </w:p>
    <w:p w14:paraId="0F7050B7" w14:textId="77777777" w:rsidR="0027284B" w:rsidRPr="00A952D9" w:rsidRDefault="0027284B" w:rsidP="00AB7A47">
      <w:pPr>
        <w:rPr>
          <w:rStyle w:val="Textoennegrita"/>
          <w:rFonts w:ascii="Palatino Linotype" w:hAnsi="Palatino Linotype"/>
          <w:b w:val="0"/>
          <w:sz w:val="22"/>
        </w:rPr>
      </w:pPr>
      <w:r w:rsidRPr="00A952D9">
        <w:rPr>
          <w:rStyle w:val="Textoennegrita"/>
          <w:rFonts w:ascii="Palatino Linotype" w:hAnsi="Palatino Linotype"/>
          <w:b w:val="0"/>
          <w:sz w:val="22"/>
        </w:rPr>
        <w:t xml:space="preserve">1.4 </w:t>
      </w:r>
      <w:r w:rsidR="009D5DD5" w:rsidRPr="00A952D9">
        <w:rPr>
          <w:rStyle w:val="Textoennegrita"/>
          <w:rFonts w:ascii="Palatino Linotype" w:hAnsi="Palatino Linotype"/>
          <w:b w:val="0"/>
          <w:sz w:val="22"/>
        </w:rPr>
        <w:t>Código de v</w:t>
      </w:r>
      <w:r w:rsidRPr="00A952D9">
        <w:rPr>
          <w:rStyle w:val="Textoennegrita"/>
          <w:rFonts w:ascii="Palatino Linotype" w:hAnsi="Palatino Linotype"/>
          <w:b w:val="0"/>
          <w:sz w:val="22"/>
        </w:rPr>
        <w:t>estimenta</w:t>
      </w:r>
    </w:p>
    <w:p w14:paraId="62D52FE1" w14:textId="77777777" w:rsidR="0007674B" w:rsidRPr="00A952D9" w:rsidRDefault="00DE34AD" w:rsidP="00440F60">
      <w:pPr>
        <w:pStyle w:val="Ttulo1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t>Sección</w:t>
      </w:r>
      <w:r w:rsidR="00440F60" w:rsidRPr="00A952D9">
        <w:rPr>
          <w:rFonts w:ascii="Palatino Linotype" w:hAnsi="Palatino Linotype"/>
          <w:b/>
          <w:sz w:val="24"/>
          <w:szCs w:val="22"/>
        </w:rPr>
        <w:t xml:space="preserve"> II: </w:t>
      </w:r>
      <w:r w:rsidRPr="00A952D9">
        <w:rPr>
          <w:rFonts w:ascii="Palatino Linotype" w:hAnsi="Palatino Linotype"/>
          <w:b/>
          <w:sz w:val="24"/>
          <w:szCs w:val="22"/>
        </w:rPr>
        <w:t>Prepara</w:t>
      </w:r>
      <w:r w:rsidR="00285DBB" w:rsidRPr="00A952D9">
        <w:rPr>
          <w:rFonts w:ascii="Palatino Linotype" w:hAnsi="Palatino Linotype"/>
          <w:b/>
          <w:sz w:val="24"/>
          <w:szCs w:val="22"/>
        </w:rPr>
        <w:t>ción de la Asamblea Electoral</w:t>
      </w:r>
    </w:p>
    <w:p w14:paraId="279ABBCF" w14:textId="77777777" w:rsidR="00E51E97" w:rsidRPr="00A952D9" w:rsidRDefault="00732248" w:rsidP="00AB7A47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2.1 </w:t>
      </w:r>
      <w:r w:rsidR="009D5DD5" w:rsidRPr="00A952D9">
        <w:rPr>
          <w:rFonts w:ascii="Palatino Linotype" w:hAnsi="Palatino Linotype"/>
          <w:sz w:val="22"/>
        </w:rPr>
        <w:t>Presentación de las a</w:t>
      </w:r>
      <w:r w:rsidR="00DE34AD" w:rsidRPr="00A952D9">
        <w:rPr>
          <w:rFonts w:ascii="Palatino Linotype" w:hAnsi="Palatino Linotype"/>
          <w:sz w:val="22"/>
        </w:rPr>
        <w:t xml:space="preserve">utoridades </w:t>
      </w:r>
    </w:p>
    <w:p w14:paraId="7623AB58" w14:textId="77777777" w:rsidR="00DE34AD" w:rsidRPr="00A952D9" w:rsidRDefault="009D5DD5" w:rsidP="00AB7A47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2.2 Instalación de las m</w:t>
      </w:r>
      <w:r w:rsidR="00DE34AD" w:rsidRPr="00A952D9">
        <w:rPr>
          <w:rFonts w:ascii="Palatino Linotype" w:hAnsi="Palatino Linotype"/>
          <w:sz w:val="22"/>
        </w:rPr>
        <w:t xml:space="preserve">esas </w:t>
      </w:r>
      <w:r w:rsidRPr="00A952D9">
        <w:rPr>
          <w:rFonts w:ascii="Palatino Linotype" w:hAnsi="Palatino Linotype"/>
          <w:sz w:val="22"/>
        </w:rPr>
        <w:t>e</w:t>
      </w:r>
      <w:r w:rsidR="00DE34AD" w:rsidRPr="00A952D9">
        <w:rPr>
          <w:rFonts w:ascii="Palatino Linotype" w:hAnsi="Palatino Linotype"/>
          <w:sz w:val="22"/>
        </w:rPr>
        <w:t>lectorales</w:t>
      </w:r>
    </w:p>
    <w:p w14:paraId="5171432F" w14:textId="77777777" w:rsidR="008156D8" w:rsidRPr="00A952D9" w:rsidRDefault="008156D8" w:rsidP="00AB7A47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2.3 Cargos a ser elegidos por sus pares</w:t>
      </w:r>
    </w:p>
    <w:p w14:paraId="012B316D" w14:textId="77777777" w:rsidR="00920216" w:rsidRPr="00A952D9" w:rsidRDefault="008156D8" w:rsidP="00AB7A47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2.4</w:t>
      </w:r>
      <w:r w:rsidR="00920216" w:rsidRPr="00A952D9">
        <w:rPr>
          <w:rFonts w:ascii="Palatino Linotype" w:hAnsi="Palatino Linotype"/>
          <w:sz w:val="22"/>
        </w:rPr>
        <w:t xml:space="preserve"> Designación de </w:t>
      </w:r>
      <w:r w:rsidR="009D5DD5" w:rsidRPr="00A952D9">
        <w:rPr>
          <w:rFonts w:ascii="Palatino Linotype" w:hAnsi="Palatino Linotype"/>
          <w:sz w:val="22"/>
        </w:rPr>
        <w:t>observadores de los c</w:t>
      </w:r>
      <w:r w:rsidR="00920216" w:rsidRPr="00A952D9">
        <w:rPr>
          <w:rFonts w:ascii="Palatino Linotype" w:hAnsi="Palatino Linotype"/>
          <w:sz w:val="22"/>
        </w:rPr>
        <w:t>andidatos</w:t>
      </w:r>
    </w:p>
    <w:p w14:paraId="7113E3C8" w14:textId="77777777" w:rsidR="00E51E97" w:rsidRPr="00A952D9" w:rsidRDefault="00DE34AD" w:rsidP="000C3515">
      <w:pPr>
        <w:pStyle w:val="Ttulo1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t>Sección</w:t>
      </w:r>
      <w:r w:rsidR="000C3515" w:rsidRPr="00A952D9">
        <w:rPr>
          <w:rFonts w:ascii="Palatino Linotype" w:hAnsi="Palatino Linotype"/>
          <w:b/>
          <w:sz w:val="24"/>
          <w:szCs w:val="22"/>
        </w:rPr>
        <w:t xml:space="preserve"> III: </w:t>
      </w:r>
      <w:r w:rsidRPr="00A952D9">
        <w:rPr>
          <w:rFonts w:ascii="Palatino Linotype" w:hAnsi="Palatino Linotype"/>
          <w:b/>
          <w:sz w:val="24"/>
          <w:szCs w:val="22"/>
        </w:rPr>
        <w:t xml:space="preserve">Apertura y Desarrollo de la Jornada Electoral </w:t>
      </w:r>
    </w:p>
    <w:p w14:paraId="231670E9" w14:textId="77777777" w:rsidR="00DE34AD" w:rsidRPr="00A952D9" w:rsidRDefault="00285DBB" w:rsidP="00DC26B2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3.1 Apertura de la jornada e</w:t>
      </w:r>
      <w:r w:rsidR="00DE34AD" w:rsidRPr="00A952D9">
        <w:rPr>
          <w:rFonts w:ascii="Palatino Linotype" w:hAnsi="Palatino Linotype"/>
          <w:sz w:val="22"/>
        </w:rPr>
        <w:t xml:space="preserve">lectoral </w:t>
      </w:r>
    </w:p>
    <w:p w14:paraId="2EF66666" w14:textId="77777777" w:rsidR="00DE34AD" w:rsidRPr="00A952D9" w:rsidRDefault="00285DBB" w:rsidP="00DC26B2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3.2 Desarrollo de la jornada e</w:t>
      </w:r>
      <w:r w:rsidR="00DE34AD" w:rsidRPr="00A952D9">
        <w:rPr>
          <w:rFonts w:ascii="Palatino Linotype" w:hAnsi="Palatino Linotype"/>
          <w:sz w:val="22"/>
        </w:rPr>
        <w:t xml:space="preserve">lectoral </w:t>
      </w:r>
    </w:p>
    <w:p w14:paraId="3DC32308" w14:textId="77777777" w:rsidR="00DE34AD" w:rsidRPr="00A952D9" w:rsidRDefault="00DE34AD" w:rsidP="00DC26B2">
      <w:pPr>
        <w:ind w:firstLine="450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3.2.1 Comprobación de la identidad de los electores</w:t>
      </w:r>
    </w:p>
    <w:p w14:paraId="0223CACB" w14:textId="77777777" w:rsidR="00DE34AD" w:rsidRPr="00A952D9" w:rsidRDefault="00DE34AD" w:rsidP="00DC26B2">
      <w:pPr>
        <w:ind w:firstLine="450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3.2.2 Procedimientos para la votación </w:t>
      </w:r>
    </w:p>
    <w:p w14:paraId="32277BE7" w14:textId="77777777" w:rsidR="00DE34AD" w:rsidRPr="00A952D9" w:rsidRDefault="00DE34AD" w:rsidP="00DC26B2">
      <w:pPr>
        <w:ind w:firstLine="450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3.2.3 Secreto del </w:t>
      </w:r>
      <w:r w:rsidR="009D5DD5" w:rsidRPr="00A952D9">
        <w:rPr>
          <w:rFonts w:ascii="Palatino Linotype" w:hAnsi="Palatino Linotype"/>
          <w:sz w:val="22"/>
        </w:rPr>
        <w:t>v</w:t>
      </w:r>
      <w:r w:rsidRPr="00A952D9">
        <w:rPr>
          <w:rFonts w:ascii="Palatino Linotype" w:hAnsi="Palatino Linotype"/>
          <w:sz w:val="22"/>
        </w:rPr>
        <w:t>oto</w:t>
      </w:r>
    </w:p>
    <w:p w14:paraId="2FC92291" w14:textId="77777777" w:rsidR="00DE34AD" w:rsidRDefault="00285DBB" w:rsidP="00DC26B2">
      <w:pPr>
        <w:ind w:firstLine="450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3.2.4 Clausura de la jornada e</w:t>
      </w:r>
      <w:r w:rsidR="00DE34AD" w:rsidRPr="00A952D9">
        <w:rPr>
          <w:rFonts w:ascii="Palatino Linotype" w:hAnsi="Palatino Linotype"/>
          <w:sz w:val="22"/>
        </w:rPr>
        <w:t>lectoral</w:t>
      </w:r>
    </w:p>
    <w:p w14:paraId="523FD065" w14:textId="77777777" w:rsidR="00A952D9" w:rsidRDefault="00A952D9" w:rsidP="00DC26B2">
      <w:pPr>
        <w:ind w:firstLine="450"/>
        <w:rPr>
          <w:rFonts w:ascii="Palatino Linotype" w:hAnsi="Palatino Linotype"/>
          <w:sz w:val="22"/>
        </w:rPr>
      </w:pPr>
    </w:p>
    <w:p w14:paraId="752A839C" w14:textId="77777777" w:rsidR="00A952D9" w:rsidRPr="00A952D9" w:rsidRDefault="00A952D9" w:rsidP="00DC26B2">
      <w:pPr>
        <w:ind w:firstLine="450"/>
        <w:rPr>
          <w:rFonts w:ascii="Palatino Linotype" w:hAnsi="Palatino Linotype"/>
          <w:sz w:val="22"/>
        </w:rPr>
      </w:pPr>
    </w:p>
    <w:p w14:paraId="7B07FE77" w14:textId="77777777" w:rsidR="00DE34AD" w:rsidRPr="00A952D9" w:rsidRDefault="00DE34AD" w:rsidP="00DE34AD">
      <w:pPr>
        <w:pStyle w:val="Ttulo1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lastRenderedPageBreak/>
        <w:t xml:space="preserve">Sección IV: Escrutinio y Diligencias Finales </w:t>
      </w:r>
    </w:p>
    <w:p w14:paraId="7CBA12BD" w14:textId="77777777" w:rsidR="00455378" w:rsidRPr="00A952D9" w:rsidRDefault="00DE34AD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 </w:t>
      </w:r>
      <w:r w:rsidR="00455378" w:rsidRPr="00A952D9">
        <w:rPr>
          <w:rFonts w:ascii="Palatino Linotype" w:hAnsi="Palatino Linotype"/>
          <w:sz w:val="22"/>
        </w:rPr>
        <w:t xml:space="preserve">4.1 Escrutinio de la </w:t>
      </w:r>
      <w:r w:rsidR="009D5DD5" w:rsidRPr="00A952D9">
        <w:rPr>
          <w:rFonts w:ascii="Palatino Linotype" w:hAnsi="Palatino Linotype"/>
          <w:sz w:val="22"/>
        </w:rPr>
        <w:t>m</w:t>
      </w:r>
      <w:r w:rsidR="00455378" w:rsidRPr="00A952D9">
        <w:rPr>
          <w:rFonts w:ascii="Palatino Linotype" w:hAnsi="Palatino Linotype"/>
          <w:sz w:val="22"/>
        </w:rPr>
        <w:t>esa</w:t>
      </w:r>
    </w:p>
    <w:p w14:paraId="096DD214" w14:textId="77777777" w:rsidR="00455378" w:rsidRPr="00A952D9" w:rsidRDefault="00455378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4.2 Apertura de las urnas </w:t>
      </w:r>
    </w:p>
    <w:p w14:paraId="5520EEA7" w14:textId="77777777" w:rsidR="00455378" w:rsidRPr="00A952D9" w:rsidRDefault="009D5DD5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4.3 Apertura de las bolet</w:t>
      </w:r>
      <w:r w:rsidR="00455378" w:rsidRPr="00A952D9">
        <w:rPr>
          <w:rFonts w:ascii="Palatino Linotype" w:hAnsi="Palatino Linotype"/>
          <w:sz w:val="22"/>
        </w:rPr>
        <w:t>as</w:t>
      </w:r>
    </w:p>
    <w:p w14:paraId="6B706F02" w14:textId="77777777" w:rsidR="00455378" w:rsidRPr="00A952D9" w:rsidRDefault="00455378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4.4 Clasificación de los votos</w:t>
      </w:r>
    </w:p>
    <w:p w14:paraId="535F809C" w14:textId="77777777" w:rsidR="00455378" w:rsidRPr="00A952D9" w:rsidRDefault="00455378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4.5 Diligencias </w:t>
      </w:r>
      <w:r w:rsidR="00285DBB" w:rsidRPr="00A952D9">
        <w:rPr>
          <w:rFonts w:ascii="Palatino Linotype" w:hAnsi="Palatino Linotype"/>
          <w:sz w:val="22"/>
        </w:rPr>
        <w:t>f</w:t>
      </w:r>
      <w:r w:rsidRPr="00A952D9">
        <w:rPr>
          <w:rFonts w:ascii="Palatino Linotype" w:hAnsi="Palatino Linotype"/>
          <w:sz w:val="22"/>
        </w:rPr>
        <w:t>inales</w:t>
      </w:r>
    </w:p>
    <w:p w14:paraId="11D5B545" w14:textId="77777777" w:rsidR="00455378" w:rsidRPr="00A952D9" w:rsidRDefault="00455378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4.6 Acta Electoral </w:t>
      </w:r>
    </w:p>
    <w:p w14:paraId="4E97CE50" w14:textId="77C3DFF7" w:rsidR="00A76EC9" w:rsidRDefault="00A76EC9" w:rsidP="00401F0B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4.7 Finalizar la jornada electoral</w:t>
      </w:r>
    </w:p>
    <w:p w14:paraId="30740729" w14:textId="2D12765C" w:rsidR="000323E3" w:rsidRPr="00A952D9" w:rsidRDefault="000323E3" w:rsidP="00401F0B">
      <w:pPr>
        <w:rPr>
          <w:rFonts w:ascii="Palatino Linotype" w:hAnsi="Palatino Linotype"/>
          <w:sz w:val="22"/>
        </w:rPr>
      </w:pPr>
    </w:p>
    <w:p w14:paraId="30D2C062" w14:textId="77777777" w:rsidR="00015CC3" w:rsidRDefault="00015CC3" w:rsidP="00401F0B"/>
    <w:p w14:paraId="202B49F8" w14:textId="77777777" w:rsidR="00015CC3" w:rsidRDefault="00015CC3" w:rsidP="00401F0B"/>
    <w:p w14:paraId="37C164D1" w14:textId="77777777" w:rsidR="00015CC3" w:rsidRDefault="00015CC3" w:rsidP="00401F0B"/>
    <w:p w14:paraId="114588D6" w14:textId="77777777" w:rsidR="00015CC3" w:rsidRDefault="00015CC3" w:rsidP="00401F0B"/>
    <w:p w14:paraId="339F243A" w14:textId="77777777" w:rsidR="00015CC3" w:rsidRDefault="00015CC3" w:rsidP="00401F0B"/>
    <w:p w14:paraId="7B3D9E88" w14:textId="77777777" w:rsidR="00015CC3" w:rsidRDefault="00015CC3" w:rsidP="00401F0B"/>
    <w:p w14:paraId="05F7C2F8" w14:textId="77777777" w:rsidR="00015CC3" w:rsidRDefault="00015CC3" w:rsidP="00401F0B"/>
    <w:p w14:paraId="0CFF4571" w14:textId="77777777" w:rsidR="00015CC3" w:rsidRDefault="00015CC3" w:rsidP="00401F0B"/>
    <w:p w14:paraId="3817AD02" w14:textId="77777777" w:rsidR="00015CC3" w:rsidRDefault="00015CC3" w:rsidP="00401F0B"/>
    <w:p w14:paraId="7F54FEF6" w14:textId="77777777" w:rsidR="00015CC3" w:rsidRDefault="00015CC3" w:rsidP="00401F0B"/>
    <w:p w14:paraId="7AC63061" w14:textId="77777777" w:rsidR="00015CC3" w:rsidRDefault="00015CC3" w:rsidP="00401F0B"/>
    <w:p w14:paraId="203AF3C0" w14:textId="77777777" w:rsidR="00015CC3" w:rsidRDefault="00015CC3" w:rsidP="00401F0B"/>
    <w:p w14:paraId="10A5BFA1" w14:textId="77777777" w:rsidR="00015CC3" w:rsidRDefault="00015CC3" w:rsidP="00401F0B"/>
    <w:p w14:paraId="41B543C7" w14:textId="77777777" w:rsidR="00015CC3" w:rsidRPr="004D6F01" w:rsidRDefault="00285DBB" w:rsidP="00285DBB">
      <w:pPr>
        <w:tabs>
          <w:tab w:val="left" w:pos="8400"/>
        </w:tabs>
      </w:pPr>
      <w:r>
        <w:lastRenderedPageBreak/>
        <w:tab/>
      </w:r>
    </w:p>
    <w:p w14:paraId="61F5FD49" w14:textId="77777777" w:rsidR="00606DCC" w:rsidRPr="00A952D9" w:rsidRDefault="00606DCC" w:rsidP="00401F0B">
      <w:pPr>
        <w:pStyle w:val="Ttulo1"/>
        <w:ind w:left="0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t xml:space="preserve">Introducción </w:t>
      </w:r>
    </w:p>
    <w:p w14:paraId="3502CB1D" w14:textId="77777777" w:rsidR="00E05E15" w:rsidRPr="00A952D9" w:rsidRDefault="009D5DD5" w:rsidP="00401F0B">
      <w:pPr>
        <w:pStyle w:val="Subttulo"/>
        <w:ind w:left="0"/>
        <w:rPr>
          <w:rFonts w:ascii="Palatino Linotype" w:eastAsia="Batang" w:hAnsi="Palatino Linotype"/>
          <w:color w:val="auto"/>
          <w:spacing w:val="0"/>
        </w:rPr>
      </w:pPr>
      <w:r w:rsidRPr="00A952D9">
        <w:rPr>
          <w:rFonts w:ascii="Palatino Linotype" w:eastAsia="Batang" w:hAnsi="Palatino Linotype"/>
          <w:color w:val="auto"/>
          <w:spacing w:val="0"/>
        </w:rPr>
        <w:t xml:space="preserve">En el marco del proceso más importante para la elección democrática del órgano de gobierno interno del Ministerio Público,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>el Consejo Superior del Ministerio Público, se hace necesaria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la conformación del equipo </w:t>
      </w:r>
      <w:r w:rsidR="00FB1688" w:rsidRPr="00A952D9">
        <w:rPr>
          <w:rFonts w:ascii="Palatino Linotype" w:eastAsia="Batang" w:hAnsi="Palatino Linotype"/>
          <w:color w:val="auto"/>
          <w:spacing w:val="0"/>
        </w:rPr>
        <w:t xml:space="preserve">de funcionarios </w:t>
      </w:r>
      <w:r w:rsidRPr="00A952D9">
        <w:rPr>
          <w:rFonts w:ascii="Palatino Linotype" w:eastAsia="Batang" w:hAnsi="Palatino Linotype"/>
          <w:color w:val="auto"/>
          <w:spacing w:val="0"/>
        </w:rPr>
        <w:t>que llevará a cabo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>dicho proceso.</w:t>
      </w:r>
    </w:p>
    <w:p w14:paraId="4736D919" w14:textId="77777777" w:rsidR="00606DCC" w:rsidRPr="00A952D9" w:rsidRDefault="0075416F" w:rsidP="00401F0B">
      <w:pPr>
        <w:pStyle w:val="Subttulo"/>
        <w:ind w:left="0"/>
        <w:rPr>
          <w:rFonts w:ascii="Palatino Linotype" w:eastAsia="Batang" w:hAnsi="Palatino Linotype"/>
          <w:color w:val="auto"/>
          <w:spacing w:val="0"/>
        </w:rPr>
      </w:pPr>
      <w:r w:rsidRPr="00A952D9">
        <w:rPr>
          <w:rFonts w:ascii="Palatino Linotype" w:eastAsia="Batang" w:hAnsi="Palatino Linotype"/>
          <w:color w:val="auto"/>
          <w:spacing w:val="0"/>
        </w:rPr>
        <w:t xml:space="preserve">La designación </w:t>
      </w:r>
      <w:r w:rsidR="00FB1688" w:rsidRPr="00A952D9">
        <w:rPr>
          <w:rFonts w:ascii="Palatino Linotype" w:eastAsia="Batang" w:hAnsi="Palatino Linotype"/>
          <w:color w:val="auto"/>
          <w:spacing w:val="0"/>
        </w:rPr>
        <w:t>de ese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equipo,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como </w:t>
      </w:r>
      <w:r w:rsidR="00CA76F9" w:rsidRPr="00A952D9">
        <w:rPr>
          <w:rFonts w:ascii="Palatino Linotype" w:eastAsia="Batang" w:hAnsi="Palatino Linotype"/>
          <w:color w:val="auto"/>
          <w:spacing w:val="0"/>
        </w:rPr>
        <w:t>Autoridad de M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esa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>Electoral</w:t>
      </w:r>
      <w:r w:rsidRPr="00A952D9">
        <w:rPr>
          <w:rFonts w:ascii="Palatino Linotype" w:eastAsia="Batang" w:hAnsi="Palatino Linotype"/>
          <w:color w:val="auto"/>
          <w:spacing w:val="0"/>
        </w:rPr>
        <w:t>,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 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>es vital para garantizar que la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 celebración de la próxima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</w:t>
      </w:r>
      <w:r w:rsidR="00CA76F9" w:rsidRPr="00A952D9">
        <w:rPr>
          <w:rFonts w:ascii="Palatino Linotype" w:eastAsia="Batang" w:hAnsi="Palatino Linotype"/>
          <w:color w:val="auto"/>
          <w:spacing w:val="0"/>
        </w:rPr>
        <w:t>Asamblea E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>lectoral se desarrolle de manera transparente y confiable, contribuyendo</w:t>
      </w:r>
      <w:r w:rsidRPr="00A952D9">
        <w:rPr>
          <w:rFonts w:ascii="Palatino Linotype" w:eastAsia="Batang" w:hAnsi="Palatino Linotype"/>
          <w:color w:val="auto"/>
          <w:spacing w:val="0"/>
        </w:rPr>
        <w:t>,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de este modo</w:t>
      </w:r>
      <w:r w:rsidRPr="00A952D9">
        <w:rPr>
          <w:rFonts w:ascii="Palatino Linotype" w:eastAsia="Batang" w:hAnsi="Palatino Linotype"/>
          <w:color w:val="auto"/>
          <w:spacing w:val="0"/>
        </w:rPr>
        <w:t>,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a mantener la legitimidad que debe caracterizar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>un proceso eleccionario.</w:t>
      </w:r>
    </w:p>
    <w:p w14:paraId="1E336B73" w14:textId="77777777" w:rsidR="00606DCC" w:rsidRPr="00A952D9" w:rsidRDefault="00606DCC" w:rsidP="00757A0A">
      <w:pPr>
        <w:ind w:left="0"/>
        <w:rPr>
          <w:rFonts w:ascii="Palatino Linotype" w:hAnsi="Palatino Linotype"/>
          <w:b/>
        </w:rPr>
      </w:pPr>
      <w:r w:rsidRPr="00A952D9">
        <w:rPr>
          <w:rFonts w:ascii="Palatino Linotype" w:eastAsiaTheme="majorEastAsia" w:hAnsi="Palatino Linotype" w:cstheme="majorBidi"/>
          <w:b/>
          <w:color w:val="365F91" w:themeColor="accent1" w:themeShade="BF"/>
        </w:rPr>
        <w:t xml:space="preserve">Objetivo </w:t>
      </w:r>
    </w:p>
    <w:p w14:paraId="35ADECAD" w14:textId="77777777" w:rsidR="00606DCC" w:rsidRPr="00A952D9" w:rsidRDefault="00606DCC" w:rsidP="00757A0A">
      <w:pPr>
        <w:pStyle w:val="Subttulo"/>
        <w:ind w:left="0"/>
        <w:rPr>
          <w:rFonts w:ascii="Palatino Linotype" w:eastAsia="Batang" w:hAnsi="Palatino Linotype"/>
          <w:color w:val="auto"/>
          <w:spacing w:val="0"/>
        </w:rPr>
      </w:pPr>
      <w:r w:rsidRPr="00A952D9">
        <w:rPr>
          <w:rFonts w:ascii="Palatino Linotype" w:eastAsia="Batang" w:hAnsi="Palatino Linotype"/>
          <w:color w:val="auto"/>
          <w:spacing w:val="0"/>
        </w:rPr>
        <w:t>El objetivo principal de este documento es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 poner a disposición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del funcionario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 xml:space="preserve">que desempeñe la función de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autoridad de mesa electoral, toda la información necesaria para que pueda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llevar a cabo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satisfactoriamente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>dicha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función </w:t>
      </w:r>
      <w:r w:rsidR="00513CF0" w:rsidRPr="00A952D9">
        <w:rPr>
          <w:rFonts w:ascii="Palatino Linotype" w:eastAsia="Batang" w:hAnsi="Palatino Linotype"/>
          <w:color w:val="auto"/>
          <w:spacing w:val="0"/>
        </w:rPr>
        <w:t xml:space="preserve">en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la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 Asamblea Electoral a celebrarse próximamente, para la elección de los miembros que conformarán e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l Consejo Superior del Ministerio Público y </w:t>
      </w:r>
      <w:r w:rsidR="00E05E15" w:rsidRPr="00A952D9">
        <w:rPr>
          <w:rFonts w:ascii="Palatino Linotype" w:eastAsia="Batang" w:hAnsi="Palatino Linotype"/>
          <w:color w:val="auto"/>
          <w:spacing w:val="0"/>
        </w:rPr>
        <w:t xml:space="preserve">el </w:t>
      </w:r>
      <w:r w:rsidRPr="00A952D9">
        <w:rPr>
          <w:rFonts w:ascii="Palatino Linotype" w:eastAsia="Batang" w:hAnsi="Palatino Linotype"/>
          <w:color w:val="auto"/>
          <w:spacing w:val="0"/>
        </w:rPr>
        <w:t>Consejo Académico de la Escuela Nacional del Ministerio Público</w:t>
      </w:r>
      <w:r w:rsidR="00513CF0" w:rsidRPr="00A952D9">
        <w:rPr>
          <w:rFonts w:ascii="Palatino Linotype" w:eastAsia="Batang" w:hAnsi="Palatino Linotype"/>
          <w:color w:val="auto"/>
          <w:spacing w:val="0"/>
        </w:rPr>
        <w:t>.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</w:t>
      </w:r>
    </w:p>
    <w:p w14:paraId="6C5D70C7" w14:textId="77777777" w:rsidR="00D014CE" w:rsidRPr="00A952D9" w:rsidRDefault="00606DCC" w:rsidP="00757A0A">
      <w:pPr>
        <w:pStyle w:val="Ttulo1"/>
        <w:ind w:left="0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t>Sección</w:t>
      </w:r>
      <w:r w:rsidR="00056082" w:rsidRPr="00A952D9">
        <w:rPr>
          <w:rFonts w:ascii="Palatino Linotype" w:hAnsi="Palatino Linotype"/>
          <w:b/>
          <w:sz w:val="24"/>
          <w:szCs w:val="22"/>
        </w:rPr>
        <w:t xml:space="preserve"> I</w:t>
      </w:r>
      <w:r w:rsidR="009C0E5C" w:rsidRPr="00A952D9">
        <w:rPr>
          <w:rFonts w:ascii="Palatino Linotype" w:hAnsi="Palatino Linotype"/>
          <w:b/>
          <w:sz w:val="24"/>
          <w:szCs w:val="22"/>
        </w:rPr>
        <w:t xml:space="preserve">: </w:t>
      </w:r>
      <w:r w:rsidRPr="00A952D9">
        <w:rPr>
          <w:rFonts w:ascii="Palatino Linotype" w:hAnsi="Palatino Linotype"/>
          <w:b/>
          <w:sz w:val="24"/>
          <w:szCs w:val="22"/>
        </w:rPr>
        <w:t xml:space="preserve">Preliminares </w:t>
      </w:r>
    </w:p>
    <w:p w14:paraId="57BC6A84" w14:textId="77777777" w:rsidR="00125DA7" w:rsidRPr="00A952D9" w:rsidRDefault="00606DCC" w:rsidP="00F104A5">
      <w:pPr>
        <w:pStyle w:val="Estilo11"/>
        <w:numPr>
          <w:ilvl w:val="1"/>
          <w:numId w:val="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Conceptos Generales </w:t>
      </w:r>
    </w:p>
    <w:p w14:paraId="724F3D44" w14:textId="77777777" w:rsidR="00606DCC" w:rsidRPr="00A952D9" w:rsidRDefault="00606DCC" w:rsidP="00757A0A">
      <w:pPr>
        <w:pStyle w:val="Subttulo"/>
        <w:ind w:left="0"/>
        <w:rPr>
          <w:rFonts w:ascii="Palatino Linotype" w:eastAsia="Batang" w:hAnsi="Palatino Linotype"/>
          <w:color w:val="auto"/>
          <w:spacing w:val="0"/>
        </w:rPr>
      </w:pPr>
      <w:r w:rsidRPr="00A952D9">
        <w:rPr>
          <w:rFonts w:ascii="Palatino Linotype" w:eastAsia="Batang" w:hAnsi="Palatino Linotype"/>
          <w:color w:val="auto"/>
          <w:spacing w:val="0"/>
        </w:rPr>
        <w:t xml:space="preserve">La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 xml:space="preserve">Asamblea Electoral </w:t>
      </w:r>
      <w:r w:rsidR="00513CF0" w:rsidRPr="00A952D9">
        <w:rPr>
          <w:rFonts w:ascii="Palatino Linotype" w:eastAsia="Batang" w:hAnsi="Palatino Linotype"/>
          <w:color w:val="auto"/>
          <w:spacing w:val="0"/>
        </w:rPr>
        <w:t>es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el método de selección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mediante el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cual </w:t>
      </w:r>
      <w:r w:rsidR="00B60DF0" w:rsidRPr="00A952D9">
        <w:rPr>
          <w:rFonts w:ascii="Palatino Linotype" w:eastAsia="Batang" w:hAnsi="Palatino Linotype"/>
          <w:color w:val="auto"/>
          <w:spacing w:val="0"/>
        </w:rPr>
        <w:t xml:space="preserve">los miembros del Ministerio Público incorporado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eligen</w:t>
      </w:r>
      <w:r w:rsidRPr="00A952D9">
        <w:rPr>
          <w:rFonts w:ascii="Palatino Linotype" w:eastAsia="Batang" w:hAnsi="Palatino Linotype"/>
          <w:color w:val="auto"/>
          <w:spacing w:val="0"/>
        </w:rPr>
        <w:t>, entre todos los candidatos</w:t>
      </w:r>
      <w:r w:rsidR="000C4AD2" w:rsidRPr="00A952D9">
        <w:rPr>
          <w:rFonts w:ascii="Palatino Linotype" w:eastAsia="Batang" w:hAnsi="Palatino Linotype"/>
          <w:color w:val="auto"/>
          <w:spacing w:val="0"/>
        </w:rPr>
        <w:t xml:space="preserve"> de sus pares</w:t>
      </w:r>
      <w:r w:rsidRPr="00A952D9">
        <w:rPr>
          <w:rFonts w:ascii="Palatino Linotype" w:eastAsia="Batang" w:hAnsi="Palatino Linotype"/>
          <w:color w:val="auto"/>
          <w:spacing w:val="0"/>
        </w:rPr>
        <w:t>, quiénes conformarán el Consejo Superior del Ministerio Público y el Consejo Académico de la Escuela Nacional del Ministerio Público</w:t>
      </w:r>
      <w:r w:rsidR="00B60DF0" w:rsidRPr="00A952D9">
        <w:rPr>
          <w:rFonts w:ascii="Palatino Linotype" w:eastAsia="Batang" w:hAnsi="Palatino Linotype"/>
          <w:color w:val="auto"/>
          <w:spacing w:val="0"/>
        </w:rPr>
        <w:t xml:space="preserve"> para los próximo</w:t>
      </w:r>
      <w:r w:rsidR="0075416F" w:rsidRPr="00A952D9">
        <w:rPr>
          <w:rFonts w:ascii="Palatino Linotype" w:eastAsia="Batang" w:hAnsi="Palatino Linotype"/>
          <w:color w:val="auto"/>
          <w:spacing w:val="0"/>
        </w:rPr>
        <w:t>s</w:t>
      </w:r>
      <w:r w:rsidR="00B60DF0" w:rsidRPr="00A952D9">
        <w:rPr>
          <w:rFonts w:ascii="Palatino Linotype" w:eastAsia="Batang" w:hAnsi="Palatino Linotype"/>
          <w:color w:val="auto"/>
          <w:spacing w:val="0"/>
        </w:rPr>
        <w:t xml:space="preserve"> 3 años</w:t>
      </w:r>
      <w:r w:rsidRPr="00A952D9">
        <w:rPr>
          <w:rFonts w:ascii="Palatino Linotype" w:eastAsia="Batang" w:hAnsi="Palatino Linotype"/>
          <w:color w:val="auto"/>
          <w:spacing w:val="0"/>
        </w:rPr>
        <w:t>.</w:t>
      </w:r>
    </w:p>
    <w:p w14:paraId="64EE4872" w14:textId="77777777" w:rsidR="00606DCC" w:rsidRPr="00A952D9" w:rsidRDefault="00CA76F9" w:rsidP="00757A0A">
      <w:pPr>
        <w:pStyle w:val="Subttulo"/>
        <w:ind w:left="0"/>
        <w:rPr>
          <w:rFonts w:ascii="Palatino Linotype" w:eastAsia="Batang" w:hAnsi="Palatino Linotype"/>
          <w:color w:val="auto"/>
          <w:spacing w:val="0"/>
        </w:rPr>
      </w:pPr>
      <w:r w:rsidRPr="00A952D9">
        <w:rPr>
          <w:rFonts w:ascii="Palatino Linotype" w:eastAsia="Batang" w:hAnsi="Palatino Linotype"/>
          <w:color w:val="auto"/>
          <w:spacing w:val="0"/>
        </w:rPr>
        <w:t xml:space="preserve">Es un 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deber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 de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 xml:space="preserve"> todos los miembros de la carrera del Ministerio Público </w:t>
      </w:r>
      <w:r w:rsidR="007E35B9" w:rsidRPr="00A952D9">
        <w:rPr>
          <w:rFonts w:ascii="Palatino Linotype" w:eastAsia="Batang" w:hAnsi="Palatino Linotype"/>
          <w:color w:val="auto"/>
          <w:spacing w:val="0"/>
        </w:rPr>
        <w:t xml:space="preserve">asistir </w:t>
      </w:r>
      <w:r w:rsidR="00606DCC" w:rsidRPr="00A952D9">
        <w:rPr>
          <w:rFonts w:ascii="Palatino Linotype" w:eastAsia="Batang" w:hAnsi="Palatino Linotype"/>
          <w:color w:val="auto"/>
          <w:spacing w:val="0"/>
        </w:rPr>
        <w:t>a la fecha de la</w:t>
      </w:r>
      <w:r w:rsidR="00A52DDB" w:rsidRPr="00A952D9">
        <w:rPr>
          <w:rFonts w:ascii="Palatino Linotype" w:eastAsia="Batang" w:hAnsi="Palatino Linotype"/>
          <w:color w:val="auto"/>
          <w:spacing w:val="0"/>
        </w:rPr>
        <w:t xml:space="preserve"> asamblea correspondiente y ejercer su voto de forma personal y secreta</w:t>
      </w:r>
      <w:r w:rsidR="004C5E0F" w:rsidRPr="00A952D9">
        <w:rPr>
          <w:rFonts w:ascii="Palatino Linotype" w:eastAsia="Batang" w:hAnsi="Palatino Linotype"/>
          <w:color w:val="auto"/>
          <w:spacing w:val="0"/>
        </w:rPr>
        <w:t>.</w:t>
      </w:r>
    </w:p>
    <w:p w14:paraId="245E293D" w14:textId="77777777" w:rsidR="003522C0" w:rsidRPr="00A952D9" w:rsidRDefault="003522C0" w:rsidP="00F104A5">
      <w:pPr>
        <w:pStyle w:val="Estilo11"/>
        <w:numPr>
          <w:ilvl w:val="1"/>
          <w:numId w:val="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Constitución de las Mesas Electorales</w:t>
      </w:r>
    </w:p>
    <w:p w14:paraId="4B60CB3F" w14:textId="77777777" w:rsidR="00455797" w:rsidRPr="00A952D9" w:rsidRDefault="00455797" w:rsidP="00757A0A">
      <w:pPr>
        <w:pStyle w:val="Subttulo"/>
        <w:ind w:left="0"/>
        <w:rPr>
          <w:rFonts w:ascii="Palatino Linotype" w:eastAsia="Batang" w:hAnsi="Palatino Linotype"/>
          <w:color w:val="auto"/>
          <w:spacing w:val="0"/>
        </w:rPr>
      </w:pPr>
      <w:r w:rsidRPr="00A952D9">
        <w:rPr>
          <w:rFonts w:ascii="Palatino Linotype" w:eastAsia="Batang" w:hAnsi="Palatino Linotype"/>
          <w:color w:val="auto"/>
          <w:spacing w:val="0"/>
        </w:rPr>
        <w:t>El Comité Electoral es responsable de c</w:t>
      </w:r>
      <w:r w:rsidR="00951E2E" w:rsidRPr="00A952D9">
        <w:rPr>
          <w:rFonts w:ascii="Palatino Linotype" w:eastAsia="Batang" w:hAnsi="Palatino Linotype"/>
          <w:color w:val="auto"/>
          <w:spacing w:val="0"/>
        </w:rPr>
        <w:t xml:space="preserve">onstituir las mesas electorales, las cuales </w:t>
      </w:r>
      <w:r w:rsidRPr="00A952D9">
        <w:rPr>
          <w:rFonts w:ascii="Palatino Linotype" w:eastAsia="Batang" w:hAnsi="Palatino Linotype"/>
          <w:color w:val="auto"/>
          <w:spacing w:val="0"/>
        </w:rPr>
        <w:t xml:space="preserve">estarán compuestas por un presidente, un secretario y un vocal. </w:t>
      </w:r>
    </w:p>
    <w:p w14:paraId="5B6211AB" w14:textId="77777777" w:rsidR="00455797" w:rsidRPr="00A952D9" w:rsidRDefault="00455797" w:rsidP="00757A0A">
      <w:pPr>
        <w:pStyle w:val="Subttulo"/>
        <w:ind w:left="0"/>
        <w:rPr>
          <w:rFonts w:ascii="Palatino Linotype" w:hAnsi="Palatino Linotype"/>
        </w:rPr>
      </w:pPr>
      <w:r w:rsidRPr="00A952D9">
        <w:rPr>
          <w:rFonts w:ascii="Palatino Linotype" w:eastAsia="Batang" w:hAnsi="Palatino Linotype"/>
          <w:color w:val="auto"/>
          <w:spacing w:val="0"/>
        </w:rPr>
        <w:t>La misión fundamental de las mesas electorales es garantizar el ejercicio libre y secreto del voto, que deberá ejercerse personalmente.</w:t>
      </w:r>
      <w:r w:rsidRPr="00A952D9">
        <w:rPr>
          <w:rFonts w:ascii="Palatino Linotype" w:hAnsi="Palatino Linotype"/>
        </w:rPr>
        <w:t xml:space="preserve"> </w:t>
      </w:r>
    </w:p>
    <w:p w14:paraId="5C4CA888" w14:textId="77777777" w:rsidR="008156D8" w:rsidRPr="00A952D9" w:rsidRDefault="008156D8" w:rsidP="008156D8">
      <w:pPr>
        <w:rPr>
          <w:rFonts w:ascii="Palatino Linotype" w:hAnsi="Palatino Linotype"/>
          <w:sz w:val="22"/>
        </w:rPr>
      </w:pPr>
    </w:p>
    <w:p w14:paraId="03EA5A54" w14:textId="77777777" w:rsidR="00455797" w:rsidRPr="00A952D9" w:rsidRDefault="00455797" w:rsidP="00F104A5">
      <w:pPr>
        <w:pStyle w:val="Estilo11"/>
        <w:numPr>
          <w:ilvl w:val="1"/>
          <w:numId w:val="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lastRenderedPageBreak/>
        <w:t xml:space="preserve">Autoridades </w:t>
      </w:r>
      <w:r w:rsidR="003A6839" w:rsidRPr="00A952D9">
        <w:rPr>
          <w:rFonts w:ascii="Palatino Linotype" w:hAnsi="Palatino Linotype"/>
          <w:sz w:val="22"/>
        </w:rPr>
        <w:t xml:space="preserve">de los </w:t>
      </w:r>
      <w:r w:rsidRPr="00A952D9">
        <w:rPr>
          <w:rFonts w:ascii="Palatino Linotype" w:hAnsi="Palatino Linotype"/>
          <w:sz w:val="22"/>
        </w:rPr>
        <w:t>Comicio</w:t>
      </w:r>
      <w:r w:rsidR="004D6F01" w:rsidRPr="00A952D9">
        <w:rPr>
          <w:rFonts w:ascii="Palatino Linotype" w:hAnsi="Palatino Linotype"/>
          <w:sz w:val="22"/>
        </w:rPr>
        <w:t>s</w:t>
      </w:r>
    </w:p>
    <w:p w14:paraId="5097F1BA" w14:textId="77777777" w:rsidR="00455797" w:rsidRPr="00A952D9" w:rsidRDefault="00455797" w:rsidP="00757A0A">
      <w:pPr>
        <w:pStyle w:val="Estilo1"/>
        <w:tabs>
          <w:tab w:val="left" w:pos="4530"/>
        </w:tabs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Si usted es </w:t>
      </w:r>
      <w:r w:rsidR="007A07FC" w:rsidRPr="00A952D9">
        <w:rPr>
          <w:rFonts w:ascii="Palatino Linotype" w:hAnsi="Palatino Linotype"/>
          <w:b/>
          <w:sz w:val="22"/>
        </w:rPr>
        <w:t>presidente</w:t>
      </w:r>
      <w:r w:rsidR="00951E2E" w:rsidRPr="00A952D9">
        <w:rPr>
          <w:rFonts w:ascii="Palatino Linotype" w:hAnsi="Palatino Linotype"/>
          <w:b/>
          <w:sz w:val="22"/>
        </w:rPr>
        <w:t xml:space="preserve">(a) </w:t>
      </w:r>
      <w:r w:rsidRPr="00A952D9">
        <w:rPr>
          <w:rFonts w:ascii="Palatino Linotype" w:hAnsi="Palatino Linotype"/>
          <w:sz w:val="22"/>
        </w:rPr>
        <w:t xml:space="preserve">de mesa: </w:t>
      </w:r>
      <w:r w:rsidR="00757A0A" w:rsidRPr="00A952D9">
        <w:rPr>
          <w:rFonts w:ascii="Palatino Linotype" w:hAnsi="Palatino Linotype"/>
          <w:sz w:val="22"/>
        </w:rPr>
        <w:tab/>
      </w:r>
    </w:p>
    <w:p w14:paraId="702142A9" w14:textId="77777777" w:rsidR="00455797" w:rsidRPr="00A952D9" w:rsidRDefault="00455797" w:rsidP="00F104A5">
      <w:pPr>
        <w:pStyle w:val="Estilo1"/>
        <w:numPr>
          <w:ilvl w:val="0"/>
          <w:numId w:val="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Es la máxima autoridad de la mesa;</w:t>
      </w:r>
    </w:p>
    <w:p w14:paraId="47074248" w14:textId="77777777" w:rsidR="00455797" w:rsidRPr="00A952D9" w:rsidRDefault="00455797" w:rsidP="00F104A5">
      <w:pPr>
        <w:pStyle w:val="Estilo1"/>
        <w:numPr>
          <w:ilvl w:val="0"/>
          <w:numId w:val="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Ejerce sus funciones con absoluta independencia;</w:t>
      </w:r>
    </w:p>
    <w:p w14:paraId="7C86ABC7" w14:textId="77777777" w:rsidR="00455797" w:rsidRPr="00A952D9" w:rsidRDefault="00455797" w:rsidP="00F104A5">
      <w:pPr>
        <w:pStyle w:val="Estilo1"/>
        <w:numPr>
          <w:ilvl w:val="0"/>
          <w:numId w:val="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Tiene el deber de estar presente durante </w:t>
      </w:r>
      <w:r w:rsidR="009B4C0D" w:rsidRPr="00A952D9">
        <w:rPr>
          <w:rFonts w:ascii="Palatino Linotype" w:hAnsi="Palatino Linotype"/>
          <w:sz w:val="22"/>
        </w:rPr>
        <w:t xml:space="preserve">el </w:t>
      </w:r>
      <w:r w:rsidR="0066086E" w:rsidRPr="00A952D9">
        <w:rPr>
          <w:rFonts w:ascii="Palatino Linotype" w:hAnsi="Palatino Linotype"/>
          <w:sz w:val="22"/>
        </w:rPr>
        <w:t xml:space="preserve">desarrollo </w:t>
      </w:r>
      <w:r w:rsidR="009B4C0D" w:rsidRPr="00A952D9">
        <w:rPr>
          <w:rFonts w:ascii="Palatino Linotype" w:hAnsi="Palatino Linotype"/>
          <w:sz w:val="22"/>
        </w:rPr>
        <w:t>de la Asamblea Electoral</w:t>
      </w:r>
      <w:r w:rsidRPr="00A952D9">
        <w:rPr>
          <w:rFonts w:ascii="Palatino Linotype" w:hAnsi="Palatino Linotype"/>
          <w:sz w:val="22"/>
        </w:rPr>
        <w:t>, siendo ineludible su presencia e</w:t>
      </w:r>
      <w:r w:rsidR="00951E2E" w:rsidRPr="00A952D9">
        <w:rPr>
          <w:rFonts w:ascii="Palatino Linotype" w:hAnsi="Palatino Linotype"/>
          <w:sz w:val="22"/>
        </w:rPr>
        <w:t>n la apertura y clausura de la Asamblea E</w:t>
      </w:r>
      <w:r w:rsidRPr="00A952D9">
        <w:rPr>
          <w:rFonts w:ascii="Palatino Linotype" w:hAnsi="Palatino Linotype"/>
          <w:sz w:val="22"/>
        </w:rPr>
        <w:t>lectoral;</w:t>
      </w:r>
    </w:p>
    <w:p w14:paraId="5578F983" w14:textId="77777777" w:rsidR="00455797" w:rsidRPr="00A952D9" w:rsidRDefault="00455797" w:rsidP="00F104A5">
      <w:pPr>
        <w:pStyle w:val="Estilo1"/>
        <w:numPr>
          <w:ilvl w:val="0"/>
          <w:numId w:val="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Debe velar por el correcto y normal desarrollo del acto comicial en su mesa;</w:t>
      </w:r>
    </w:p>
    <w:p w14:paraId="1D08F91F" w14:textId="77777777" w:rsidR="00455797" w:rsidRPr="00A952D9" w:rsidRDefault="00455797" w:rsidP="00F104A5">
      <w:pPr>
        <w:pStyle w:val="Estilo1"/>
        <w:numPr>
          <w:ilvl w:val="0"/>
          <w:numId w:val="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Responde de sus actos ante el Comité Electoral que lo designó. </w:t>
      </w:r>
    </w:p>
    <w:p w14:paraId="7C49EEA1" w14:textId="77777777" w:rsidR="00455797" w:rsidRPr="00A952D9" w:rsidRDefault="00455797" w:rsidP="005D3350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Si usted es </w:t>
      </w:r>
      <w:r w:rsidR="00951E2E" w:rsidRPr="00A952D9">
        <w:rPr>
          <w:rFonts w:ascii="Palatino Linotype" w:hAnsi="Palatino Linotype"/>
          <w:b/>
          <w:sz w:val="22"/>
        </w:rPr>
        <w:t>secretario(a)</w:t>
      </w:r>
      <w:r w:rsidRPr="00A952D9">
        <w:rPr>
          <w:rFonts w:ascii="Palatino Linotype" w:hAnsi="Palatino Linotype"/>
          <w:sz w:val="22"/>
        </w:rPr>
        <w:t xml:space="preserve"> de mesa:</w:t>
      </w:r>
    </w:p>
    <w:p w14:paraId="3B54848F" w14:textId="77777777" w:rsidR="00455797" w:rsidRPr="00A952D9" w:rsidRDefault="00455797" w:rsidP="00F104A5">
      <w:pPr>
        <w:pStyle w:val="Estilo1"/>
        <w:numPr>
          <w:ilvl w:val="0"/>
          <w:numId w:val="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Levanta durante la jornada electoral los reportes de conteo de votos para ser entregados al Comité Electoral;</w:t>
      </w:r>
    </w:p>
    <w:p w14:paraId="346E3558" w14:textId="77777777" w:rsidR="00455797" w:rsidRPr="00A952D9" w:rsidRDefault="00455797" w:rsidP="00F104A5">
      <w:pPr>
        <w:pStyle w:val="Estilo1"/>
        <w:numPr>
          <w:ilvl w:val="0"/>
          <w:numId w:val="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Recuenta</w:t>
      </w:r>
      <w:r w:rsidR="0075416F" w:rsidRPr="00A952D9">
        <w:rPr>
          <w:rFonts w:ascii="Palatino Linotype" w:hAnsi="Palatino Linotype"/>
          <w:sz w:val="22"/>
        </w:rPr>
        <w:t xml:space="preserve">, inmediatamente, </w:t>
      </w:r>
      <w:r w:rsidRPr="00A952D9">
        <w:rPr>
          <w:rFonts w:ascii="Palatino Linotype" w:hAnsi="Palatino Linotype"/>
          <w:sz w:val="22"/>
        </w:rPr>
        <w:t>antes del inicio de la votación y ante los observadores que se encuentren presentes, las boletas electorales recibidas;</w:t>
      </w:r>
    </w:p>
    <w:p w14:paraId="0301512E" w14:textId="77777777" w:rsidR="00455797" w:rsidRPr="00A952D9" w:rsidRDefault="00455797" w:rsidP="00F104A5">
      <w:pPr>
        <w:pStyle w:val="Estilo1"/>
        <w:numPr>
          <w:ilvl w:val="0"/>
          <w:numId w:val="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Repone las boletas y formaliza los reclamos que correspondan, pero no decide ni confecciona la documentación</w:t>
      </w:r>
      <w:r w:rsidR="00CA76F9" w:rsidRPr="00A952D9">
        <w:rPr>
          <w:rFonts w:ascii="Palatino Linotype" w:hAnsi="Palatino Linotype"/>
          <w:sz w:val="22"/>
        </w:rPr>
        <w:t xml:space="preserve">; </w:t>
      </w:r>
    </w:p>
    <w:p w14:paraId="64940DE0" w14:textId="77777777" w:rsidR="00CA76F9" w:rsidRPr="00A952D9" w:rsidRDefault="0075416F" w:rsidP="00F104A5">
      <w:pPr>
        <w:pStyle w:val="Estilo1"/>
        <w:numPr>
          <w:ilvl w:val="0"/>
          <w:numId w:val="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Destruye</w:t>
      </w:r>
      <w:r w:rsidR="00CA76F9" w:rsidRPr="00A952D9">
        <w:rPr>
          <w:rFonts w:ascii="Palatino Linotype" w:hAnsi="Palatino Linotype"/>
          <w:sz w:val="22"/>
        </w:rPr>
        <w:t xml:space="preserve"> las boletas sobrantes, previo al inicio del recuento y escrutinio de votos.</w:t>
      </w:r>
    </w:p>
    <w:p w14:paraId="1EE5451D" w14:textId="77777777" w:rsidR="00455797" w:rsidRPr="00A952D9" w:rsidRDefault="00455797" w:rsidP="005D3350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Si usted es </w:t>
      </w:r>
      <w:r w:rsidR="00951E2E" w:rsidRPr="00A952D9">
        <w:rPr>
          <w:rFonts w:ascii="Palatino Linotype" w:hAnsi="Palatino Linotype"/>
          <w:b/>
          <w:sz w:val="22"/>
        </w:rPr>
        <w:t>vocal</w:t>
      </w:r>
      <w:r w:rsidRPr="00A952D9">
        <w:rPr>
          <w:rFonts w:ascii="Palatino Linotype" w:hAnsi="Palatino Linotype"/>
          <w:sz w:val="22"/>
        </w:rPr>
        <w:t xml:space="preserve"> de mesa:</w:t>
      </w:r>
    </w:p>
    <w:p w14:paraId="5C9921E1" w14:textId="455340BD" w:rsidR="00455797" w:rsidRPr="00A952D9" w:rsidRDefault="00455797" w:rsidP="00F104A5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Comprueba </w:t>
      </w:r>
      <w:r w:rsidR="00567CEB">
        <w:rPr>
          <w:rFonts w:ascii="Palatino Linotype" w:hAnsi="Palatino Linotype"/>
          <w:sz w:val="22"/>
        </w:rPr>
        <w:t xml:space="preserve">la identidad del elector por medio de la cedula de identidad y/o carnet de empleado y </w:t>
      </w:r>
      <w:r w:rsidRPr="00A952D9">
        <w:rPr>
          <w:rFonts w:ascii="Palatino Linotype" w:hAnsi="Palatino Linotype"/>
          <w:sz w:val="22"/>
        </w:rPr>
        <w:t xml:space="preserve">que el nombre </w:t>
      </w:r>
      <w:r w:rsidR="00567CEB">
        <w:rPr>
          <w:rFonts w:ascii="Palatino Linotype" w:hAnsi="Palatino Linotype"/>
          <w:sz w:val="22"/>
        </w:rPr>
        <w:t>del mismo</w:t>
      </w:r>
      <w:r w:rsidRPr="00A952D9">
        <w:rPr>
          <w:rFonts w:ascii="Palatino Linotype" w:hAnsi="Palatino Linotype"/>
          <w:sz w:val="22"/>
        </w:rPr>
        <w:t xml:space="preserve"> figure en el Registro de Electores correspondiente;</w:t>
      </w:r>
    </w:p>
    <w:p w14:paraId="79B5A55A" w14:textId="77777777" w:rsidR="00455797" w:rsidRPr="00A952D9" w:rsidRDefault="00455797" w:rsidP="00F104A5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Entrega los votos a los votantes de uno en uno;</w:t>
      </w:r>
    </w:p>
    <w:p w14:paraId="48956E1F" w14:textId="77777777" w:rsidR="00455797" w:rsidRDefault="00455797" w:rsidP="00F104A5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Resuelve consultas de los votantes.</w:t>
      </w:r>
    </w:p>
    <w:p w14:paraId="27AE81FD" w14:textId="77777777" w:rsidR="00A952D9" w:rsidRPr="00A952D9" w:rsidRDefault="00A952D9" w:rsidP="000323E3">
      <w:pPr>
        <w:pStyle w:val="Estilo1"/>
        <w:spacing w:before="0" w:after="0" w:line="240" w:lineRule="auto"/>
        <w:ind w:left="992"/>
        <w:rPr>
          <w:rFonts w:ascii="Palatino Linotype" w:hAnsi="Palatino Linotype"/>
          <w:sz w:val="22"/>
        </w:rPr>
      </w:pPr>
    </w:p>
    <w:p w14:paraId="6CBDA1DF" w14:textId="77777777" w:rsidR="00A952D9" w:rsidRDefault="00455797" w:rsidP="00A952D9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after="0" w:line="240" w:lineRule="auto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b/>
          <w:sz w:val="22"/>
        </w:rPr>
        <w:t>NOTA:</w:t>
      </w:r>
      <w:r w:rsidR="00951E2E" w:rsidRPr="00A952D9">
        <w:rPr>
          <w:rFonts w:ascii="Palatino Linotype" w:hAnsi="Palatino Linotype"/>
          <w:b/>
          <w:sz w:val="22"/>
        </w:rPr>
        <w:t xml:space="preserve"> </w:t>
      </w:r>
      <w:r w:rsidR="00951E2E" w:rsidRPr="00A952D9">
        <w:rPr>
          <w:rFonts w:ascii="Palatino Linotype" w:hAnsi="Palatino Linotype"/>
          <w:sz w:val="22"/>
        </w:rPr>
        <w:t>Es obligatoria l</w:t>
      </w:r>
      <w:r w:rsidRPr="00A952D9">
        <w:rPr>
          <w:rFonts w:ascii="Palatino Linotype" w:hAnsi="Palatino Linotype"/>
          <w:sz w:val="22"/>
        </w:rPr>
        <w:t xml:space="preserve">a presencia de </w:t>
      </w:r>
      <w:r w:rsidR="00951E2E" w:rsidRPr="00A952D9">
        <w:rPr>
          <w:rFonts w:ascii="Palatino Linotype" w:hAnsi="Palatino Linotype"/>
          <w:sz w:val="22"/>
        </w:rPr>
        <w:t xml:space="preserve">todos </w:t>
      </w:r>
      <w:r w:rsidRPr="00A952D9">
        <w:rPr>
          <w:rFonts w:ascii="Palatino Linotype" w:hAnsi="Palatino Linotype"/>
          <w:sz w:val="22"/>
        </w:rPr>
        <w:t>los miembros de la mesa electoral</w:t>
      </w:r>
      <w:r w:rsidR="0075416F" w:rsidRPr="00A952D9">
        <w:rPr>
          <w:rFonts w:ascii="Palatino Linotype" w:hAnsi="Palatino Linotype"/>
          <w:sz w:val="22"/>
        </w:rPr>
        <w:t xml:space="preserve"> en todo momento</w:t>
      </w:r>
      <w:r w:rsidR="00951E2E" w:rsidRPr="00A952D9">
        <w:rPr>
          <w:rFonts w:ascii="Palatino Linotype" w:hAnsi="Palatino Linotype"/>
          <w:sz w:val="22"/>
        </w:rPr>
        <w:t>.</w:t>
      </w:r>
      <w:r w:rsidR="00FB1688" w:rsidRPr="00A952D9">
        <w:rPr>
          <w:rFonts w:ascii="Palatino Linotype" w:hAnsi="Palatino Linotype"/>
          <w:sz w:val="22"/>
        </w:rPr>
        <w:t xml:space="preserve"> </w:t>
      </w:r>
    </w:p>
    <w:p w14:paraId="41F7D57B" w14:textId="77777777" w:rsidR="00455797" w:rsidRPr="00A952D9" w:rsidRDefault="00455797" w:rsidP="00A952D9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 w:after="0" w:line="240" w:lineRule="auto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Se podrán ausentar de a uno, solo temporalmente</w:t>
      </w:r>
      <w:r w:rsidR="00951E2E" w:rsidRPr="00A952D9">
        <w:rPr>
          <w:rFonts w:ascii="Palatino Linotype" w:hAnsi="Palatino Linotype"/>
          <w:sz w:val="22"/>
        </w:rPr>
        <w:t xml:space="preserve"> y solo en caso necesario</w:t>
      </w:r>
      <w:r w:rsidRPr="00A952D9">
        <w:rPr>
          <w:rFonts w:ascii="Palatino Linotype" w:hAnsi="Palatino Linotype"/>
          <w:sz w:val="22"/>
        </w:rPr>
        <w:t>.</w:t>
      </w:r>
    </w:p>
    <w:p w14:paraId="5BC5B80F" w14:textId="77777777" w:rsidR="00A952D9" w:rsidRDefault="00A952D9" w:rsidP="00A952D9">
      <w:pPr>
        <w:pStyle w:val="Estilo11"/>
        <w:ind w:left="720"/>
        <w:rPr>
          <w:rFonts w:ascii="Palatino Linotype" w:hAnsi="Palatino Linotype"/>
          <w:sz w:val="22"/>
        </w:rPr>
      </w:pPr>
    </w:p>
    <w:p w14:paraId="4B32F243" w14:textId="77777777" w:rsidR="0027284B" w:rsidRPr="00A952D9" w:rsidRDefault="00951E2E" w:rsidP="00F104A5">
      <w:pPr>
        <w:pStyle w:val="Estilo11"/>
        <w:numPr>
          <w:ilvl w:val="1"/>
          <w:numId w:val="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lastRenderedPageBreak/>
        <w:t>Código de v</w:t>
      </w:r>
      <w:r w:rsidR="0027284B" w:rsidRPr="00A952D9">
        <w:rPr>
          <w:rFonts w:ascii="Palatino Linotype" w:hAnsi="Palatino Linotype"/>
          <w:sz w:val="22"/>
        </w:rPr>
        <w:t>estimenta</w:t>
      </w:r>
    </w:p>
    <w:p w14:paraId="7C84D3DF" w14:textId="77777777" w:rsidR="00DC06A8" w:rsidRPr="00A952D9" w:rsidRDefault="00AB300B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Los integrantes de la mesa electoral, los candidatos y sus observadores, así como todo el personal que</w:t>
      </w:r>
      <w:r w:rsidR="00951E2E" w:rsidRPr="00A952D9">
        <w:rPr>
          <w:rFonts w:ascii="Palatino Linotype" w:hAnsi="Palatino Linotype"/>
          <w:sz w:val="22"/>
        </w:rPr>
        <w:t xml:space="preserve"> participe del proceso y</w:t>
      </w:r>
      <w:r w:rsidRPr="00A952D9">
        <w:rPr>
          <w:rFonts w:ascii="Palatino Linotype" w:hAnsi="Palatino Linotype"/>
          <w:sz w:val="22"/>
        </w:rPr>
        <w:t xml:space="preserve"> esté colaborando durante la jornada electoral, deberán usar vestimenta apropiada y de trabajo.</w:t>
      </w:r>
    </w:p>
    <w:p w14:paraId="0EC1028F" w14:textId="77777777" w:rsidR="009674F7" w:rsidRPr="00A952D9" w:rsidRDefault="009674F7" w:rsidP="009674F7">
      <w:pPr>
        <w:pStyle w:val="Ttulo1"/>
        <w:ind w:left="0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t xml:space="preserve">Sección II: Preparación de la Jornada Electoral </w:t>
      </w:r>
    </w:p>
    <w:p w14:paraId="1D8BD4D5" w14:textId="77777777" w:rsidR="00606DCC" w:rsidRPr="00A952D9" w:rsidRDefault="009674F7" w:rsidP="00F104A5">
      <w:pPr>
        <w:pStyle w:val="Estilo11"/>
        <w:numPr>
          <w:ilvl w:val="1"/>
          <w:numId w:val="14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Presentación de las Autoridades </w:t>
      </w:r>
    </w:p>
    <w:p w14:paraId="1870C1A7" w14:textId="77777777" w:rsidR="008444CC" w:rsidRPr="00A952D9" w:rsidRDefault="009674F7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Los integrantes de las mesas deben presentarse el día de </w:t>
      </w:r>
      <w:r w:rsidR="00EA3CC3" w:rsidRPr="00A952D9">
        <w:rPr>
          <w:rFonts w:ascii="Palatino Linotype" w:hAnsi="Palatino Linotype"/>
          <w:sz w:val="22"/>
        </w:rPr>
        <w:t>las elecciones</w:t>
      </w:r>
      <w:r w:rsidR="00B363B6" w:rsidRPr="00A952D9">
        <w:rPr>
          <w:rFonts w:ascii="Palatino Linotype" w:hAnsi="Palatino Linotype"/>
          <w:sz w:val="22"/>
        </w:rPr>
        <w:t xml:space="preserve"> a </w:t>
      </w:r>
      <w:r w:rsidR="006B4314" w:rsidRPr="00A952D9">
        <w:rPr>
          <w:rFonts w:ascii="Palatino Linotype" w:hAnsi="Palatino Linotype"/>
          <w:sz w:val="22"/>
        </w:rPr>
        <w:t xml:space="preserve">más tardar a </w:t>
      </w:r>
      <w:r w:rsidR="00B363B6" w:rsidRPr="00A952D9">
        <w:rPr>
          <w:rFonts w:ascii="Palatino Linotype" w:hAnsi="Palatino Linotype"/>
          <w:sz w:val="22"/>
        </w:rPr>
        <w:t>las</w:t>
      </w:r>
      <w:r w:rsidRPr="00A952D9">
        <w:rPr>
          <w:rFonts w:ascii="Palatino Linotype" w:hAnsi="Palatino Linotype"/>
          <w:sz w:val="22"/>
        </w:rPr>
        <w:t xml:space="preserve"> </w:t>
      </w:r>
      <w:r w:rsidR="00951E2E" w:rsidRPr="00A952D9">
        <w:rPr>
          <w:rFonts w:ascii="Palatino Linotype" w:hAnsi="Palatino Linotype"/>
          <w:sz w:val="22"/>
        </w:rPr>
        <w:t>8:0</w:t>
      </w:r>
      <w:r w:rsidR="00B363B6" w:rsidRPr="00A952D9">
        <w:rPr>
          <w:rFonts w:ascii="Palatino Linotype" w:hAnsi="Palatino Linotype"/>
          <w:sz w:val="22"/>
        </w:rPr>
        <w:t>0 a</w:t>
      </w:r>
      <w:r w:rsidR="0075416F" w:rsidRPr="00A952D9">
        <w:rPr>
          <w:rFonts w:ascii="Palatino Linotype" w:hAnsi="Palatino Linotype"/>
          <w:sz w:val="22"/>
        </w:rPr>
        <w:t>.</w:t>
      </w:r>
      <w:r w:rsidR="00B363B6" w:rsidRPr="00A952D9">
        <w:rPr>
          <w:rFonts w:ascii="Palatino Linotype" w:hAnsi="Palatino Linotype"/>
          <w:sz w:val="22"/>
        </w:rPr>
        <w:t>m</w:t>
      </w:r>
      <w:r w:rsidR="00C9424B" w:rsidRPr="00A952D9">
        <w:rPr>
          <w:rFonts w:ascii="Palatino Linotype" w:hAnsi="Palatino Linotype"/>
          <w:sz w:val="22"/>
        </w:rPr>
        <w:t>.</w:t>
      </w:r>
      <w:r w:rsidR="006B4314" w:rsidRPr="00A952D9">
        <w:rPr>
          <w:rFonts w:ascii="Palatino Linotype" w:hAnsi="Palatino Linotype"/>
          <w:sz w:val="22"/>
        </w:rPr>
        <w:t xml:space="preserve">, </w:t>
      </w:r>
      <w:r w:rsidR="00951E2E" w:rsidRPr="00A952D9">
        <w:rPr>
          <w:rFonts w:ascii="Palatino Linotype" w:hAnsi="Palatino Linotype"/>
          <w:sz w:val="22"/>
        </w:rPr>
        <w:t xml:space="preserve">para </w:t>
      </w:r>
      <w:r w:rsidR="00D0224E" w:rsidRPr="00A952D9">
        <w:rPr>
          <w:rFonts w:ascii="Palatino Linotype" w:hAnsi="Palatino Linotype"/>
          <w:sz w:val="22"/>
        </w:rPr>
        <w:t xml:space="preserve">poder </w:t>
      </w:r>
      <w:r w:rsidR="00B363B6" w:rsidRPr="00A952D9">
        <w:rPr>
          <w:rFonts w:ascii="Palatino Linotype" w:hAnsi="Palatino Linotype"/>
          <w:sz w:val="22"/>
        </w:rPr>
        <w:t>tener tiempo suficiente de verificar el material electoral que se le entregará</w:t>
      </w:r>
      <w:r w:rsidR="00C9424B" w:rsidRPr="00A952D9">
        <w:rPr>
          <w:rFonts w:ascii="Palatino Linotype" w:hAnsi="Palatino Linotype"/>
          <w:sz w:val="22"/>
        </w:rPr>
        <w:t xml:space="preserve"> y preparar la mesa de votación, según corresponda en las </w:t>
      </w:r>
      <w:r w:rsidR="008444CC" w:rsidRPr="00A952D9">
        <w:rPr>
          <w:rFonts w:ascii="Palatino Linotype" w:hAnsi="Palatino Linotype"/>
          <w:sz w:val="22"/>
        </w:rPr>
        <w:t>diferentes regiones:</w:t>
      </w:r>
    </w:p>
    <w:p w14:paraId="419EF937" w14:textId="77777777" w:rsidR="00453691" w:rsidRPr="004B0D0E" w:rsidRDefault="008444CC" w:rsidP="00453691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4B0D0E">
        <w:rPr>
          <w:rFonts w:ascii="Palatino Linotype" w:hAnsi="Palatino Linotype"/>
          <w:sz w:val="22"/>
        </w:rPr>
        <w:t xml:space="preserve">Procuraduría Regional del </w:t>
      </w:r>
      <w:r w:rsidRPr="004B0D0E">
        <w:rPr>
          <w:rFonts w:ascii="Palatino Linotype" w:hAnsi="Palatino Linotype"/>
          <w:b/>
          <w:sz w:val="22"/>
        </w:rPr>
        <w:t>Distrito Nacional</w:t>
      </w:r>
      <w:r w:rsidRPr="004B0D0E">
        <w:rPr>
          <w:rFonts w:ascii="Palatino Linotype" w:hAnsi="Palatino Linotype"/>
          <w:sz w:val="22"/>
        </w:rPr>
        <w:t>. Lugar:</w:t>
      </w:r>
      <w:r w:rsidR="009674F7" w:rsidRPr="004B0D0E">
        <w:rPr>
          <w:rFonts w:ascii="Palatino Linotype" w:hAnsi="Palatino Linotype"/>
          <w:sz w:val="22"/>
        </w:rPr>
        <w:t xml:space="preserve"> </w:t>
      </w:r>
      <w:r w:rsidR="00453691">
        <w:rPr>
          <w:rFonts w:ascii="Palatino Linotype" w:hAnsi="Palatino Linotype"/>
          <w:sz w:val="22"/>
        </w:rPr>
        <w:t xml:space="preserve">Atrio 1er piso edificio sede </w:t>
      </w:r>
      <w:r w:rsidR="00453691" w:rsidRPr="004B0D0E">
        <w:rPr>
          <w:rFonts w:ascii="Palatino Linotype" w:hAnsi="Palatino Linotype"/>
          <w:sz w:val="22"/>
        </w:rPr>
        <w:t>(Procuraduría General de la República).</w:t>
      </w:r>
    </w:p>
    <w:p w14:paraId="6E09E073" w14:textId="77777777" w:rsidR="008A5241" w:rsidRPr="004B0D0E" w:rsidRDefault="00453691" w:rsidP="008A5241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8A5241">
        <w:rPr>
          <w:rFonts w:ascii="Palatino Linotype" w:hAnsi="Palatino Linotype"/>
          <w:sz w:val="22"/>
        </w:rPr>
        <w:t xml:space="preserve">Procuraduría Regional </w:t>
      </w:r>
      <w:r w:rsidR="008A5241" w:rsidRPr="008A5241">
        <w:rPr>
          <w:rFonts w:ascii="Palatino Linotype" w:hAnsi="Palatino Linotype"/>
          <w:sz w:val="22"/>
        </w:rPr>
        <w:t xml:space="preserve">de </w:t>
      </w:r>
      <w:r w:rsidR="008A5241" w:rsidRPr="008A5241">
        <w:rPr>
          <w:rFonts w:ascii="Palatino Linotype" w:hAnsi="Palatino Linotype"/>
          <w:b/>
          <w:sz w:val="22"/>
        </w:rPr>
        <w:t>Santo Domingo</w:t>
      </w:r>
      <w:r w:rsidR="008A5241" w:rsidRPr="008A5241">
        <w:rPr>
          <w:rFonts w:ascii="Palatino Linotype" w:hAnsi="Palatino Linotype"/>
          <w:sz w:val="22"/>
        </w:rPr>
        <w:t>.</w:t>
      </w:r>
      <w:r w:rsidRPr="008A5241">
        <w:rPr>
          <w:rFonts w:ascii="Palatino Linotype" w:hAnsi="Palatino Linotype"/>
          <w:sz w:val="22"/>
        </w:rPr>
        <w:t xml:space="preserve"> Lugar: </w:t>
      </w:r>
      <w:r w:rsidR="008A5241">
        <w:rPr>
          <w:rFonts w:ascii="Palatino Linotype" w:hAnsi="Palatino Linotype"/>
          <w:sz w:val="22"/>
        </w:rPr>
        <w:t xml:space="preserve">Atrio 1er piso edificio sede </w:t>
      </w:r>
      <w:r w:rsidR="008A5241" w:rsidRPr="004B0D0E">
        <w:rPr>
          <w:rFonts w:ascii="Palatino Linotype" w:hAnsi="Palatino Linotype"/>
          <w:sz w:val="22"/>
        </w:rPr>
        <w:t>(Procuraduría General de la República).</w:t>
      </w:r>
    </w:p>
    <w:p w14:paraId="19A14538" w14:textId="1630ED3C" w:rsidR="00BE05BB" w:rsidRPr="008A5241" w:rsidRDefault="00951E2E" w:rsidP="006E22D3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8A5241">
        <w:rPr>
          <w:rFonts w:ascii="Palatino Linotype" w:hAnsi="Palatino Linotype"/>
          <w:sz w:val="22"/>
        </w:rPr>
        <w:t>Procuraduría Regional de</w:t>
      </w:r>
      <w:r w:rsidR="00BE05BB" w:rsidRPr="008A5241">
        <w:rPr>
          <w:rFonts w:ascii="Palatino Linotype" w:hAnsi="Palatino Linotype"/>
          <w:sz w:val="22"/>
        </w:rPr>
        <w:t xml:space="preserve"> </w:t>
      </w:r>
      <w:r w:rsidR="00C4310A" w:rsidRPr="008A5241">
        <w:rPr>
          <w:rFonts w:ascii="Palatino Linotype" w:hAnsi="Palatino Linotype"/>
          <w:b/>
          <w:sz w:val="22"/>
        </w:rPr>
        <w:t>Santiago</w:t>
      </w:r>
      <w:r w:rsidR="00BE05BB" w:rsidRPr="008A5241">
        <w:rPr>
          <w:rFonts w:ascii="Palatino Linotype" w:hAnsi="Palatino Linotype"/>
          <w:sz w:val="22"/>
        </w:rPr>
        <w:t xml:space="preserve">. Lugar: </w:t>
      </w:r>
      <w:r w:rsidR="002A0157" w:rsidRPr="008A5241">
        <w:rPr>
          <w:rFonts w:ascii="Palatino Linotype" w:hAnsi="Palatino Linotype"/>
          <w:sz w:val="22"/>
        </w:rPr>
        <w:t>Palacio de Justicia de Santiago</w:t>
      </w:r>
      <w:r w:rsidRPr="008A5241">
        <w:rPr>
          <w:rFonts w:ascii="Palatino Linotype" w:hAnsi="Palatino Linotype"/>
          <w:sz w:val="22"/>
        </w:rPr>
        <w:t>, A</w:t>
      </w:r>
      <w:r w:rsidR="00BB2656" w:rsidRPr="008A5241">
        <w:rPr>
          <w:rFonts w:ascii="Palatino Linotype" w:hAnsi="Palatino Linotype"/>
          <w:sz w:val="22"/>
        </w:rPr>
        <w:t xml:space="preserve">uditorio </w:t>
      </w:r>
      <w:r w:rsidRPr="008A5241">
        <w:rPr>
          <w:rFonts w:ascii="Palatino Linotype" w:hAnsi="Palatino Linotype"/>
          <w:sz w:val="22"/>
        </w:rPr>
        <w:t xml:space="preserve">del </w:t>
      </w:r>
      <w:r w:rsidR="00BB2656" w:rsidRPr="008A5241">
        <w:rPr>
          <w:rFonts w:ascii="Palatino Linotype" w:hAnsi="Palatino Linotype"/>
          <w:sz w:val="22"/>
        </w:rPr>
        <w:t>Palacio de Justicia.</w:t>
      </w:r>
    </w:p>
    <w:p w14:paraId="5AE92526" w14:textId="77777777" w:rsidR="00277D17" w:rsidRPr="00A952D9" w:rsidRDefault="00C4310A" w:rsidP="00F104A5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Procuraduría Regional de </w:t>
      </w:r>
      <w:r w:rsidRPr="00A952D9">
        <w:rPr>
          <w:rFonts w:ascii="Palatino Linotype" w:hAnsi="Palatino Linotype"/>
          <w:b/>
          <w:sz w:val="22"/>
        </w:rPr>
        <w:t>La Vega</w:t>
      </w:r>
      <w:r w:rsidRPr="00A952D9">
        <w:rPr>
          <w:rFonts w:ascii="Palatino Linotype" w:hAnsi="Palatino Linotype"/>
          <w:sz w:val="22"/>
        </w:rPr>
        <w:t xml:space="preserve">. Lugar: </w:t>
      </w:r>
      <w:r w:rsidR="002A0157" w:rsidRPr="00A952D9">
        <w:rPr>
          <w:rFonts w:ascii="Palatino Linotype" w:hAnsi="Palatino Linotype"/>
          <w:sz w:val="22"/>
        </w:rPr>
        <w:t>Palacio de Justicia de La Vega</w:t>
      </w:r>
      <w:r w:rsidR="00BB2656" w:rsidRPr="00A952D9">
        <w:rPr>
          <w:rFonts w:ascii="Palatino Linotype" w:hAnsi="Palatino Linotype"/>
          <w:sz w:val="22"/>
        </w:rPr>
        <w:t>, Salón de la Corte</w:t>
      </w:r>
      <w:r w:rsidR="00B65EFF" w:rsidRPr="00A952D9">
        <w:rPr>
          <w:rFonts w:ascii="Palatino Linotype" w:hAnsi="Palatino Linotype"/>
          <w:sz w:val="22"/>
        </w:rPr>
        <w:t xml:space="preserve"> de Apelación</w:t>
      </w:r>
      <w:r w:rsidRPr="00A952D9">
        <w:rPr>
          <w:rFonts w:ascii="Palatino Linotype" w:hAnsi="Palatino Linotype"/>
          <w:sz w:val="22"/>
        </w:rPr>
        <w:t>.</w:t>
      </w:r>
    </w:p>
    <w:p w14:paraId="3D430F4D" w14:textId="77777777" w:rsidR="00C4310A" w:rsidRPr="00A952D9" w:rsidRDefault="00C4310A" w:rsidP="00F104A5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Procuraduría Regional de </w:t>
      </w:r>
      <w:r w:rsidR="003476E6" w:rsidRPr="00A952D9">
        <w:rPr>
          <w:rFonts w:ascii="Palatino Linotype" w:hAnsi="Palatino Linotype"/>
          <w:b/>
          <w:sz w:val="22"/>
        </w:rPr>
        <w:t>S</w:t>
      </w:r>
      <w:r w:rsidRPr="00A952D9">
        <w:rPr>
          <w:rFonts w:ascii="Palatino Linotype" w:hAnsi="Palatino Linotype"/>
          <w:b/>
          <w:sz w:val="22"/>
        </w:rPr>
        <w:t>a</w:t>
      </w:r>
      <w:r w:rsidR="003476E6" w:rsidRPr="00A952D9">
        <w:rPr>
          <w:rFonts w:ascii="Palatino Linotype" w:hAnsi="Palatino Linotype"/>
          <w:b/>
          <w:sz w:val="22"/>
        </w:rPr>
        <w:t>n Francisco de Macorís</w:t>
      </w:r>
      <w:r w:rsidRPr="00A952D9">
        <w:rPr>
          <w:rFonts w:ascii="Palatino Linotype" w:hAnsi="Palatino Linotype"/>
          <w:sz w:val="22"/>
        </w:rPr>
        <w:t xml:space="preserve">. Lugar: </w:t>
      </w:r>
      <w:r w:rsidR="002A0157" w:rsidRPr="00A952D9">
        <w:rPr>
          <w:rFonts w:ascii="Palatino Linotype" w:hAnsi="Palatino Linotype"/>
          <w:sz w:val="22"/>
        </w:rPr>
        <w:t>Palacio de Justicia de San Francisco</w:t>
      </w:r>
      <w:r w:rsidR="00B65EFF" w:rsidRPr="00A952D9">
        <w:rPr>
          <w:rFonts w:ascii="Palatino Linotype" w:hAnsi="Palatino Linotype"/>
          <w:sz w:val="22"/>
        </w:rPr>
        <w:t>, 1era. Sala del Juzgado de Instrucción.</w:t>
      </w:r>
    </w:p>
    <w:p w14:paraId="50AED769" w14:textId="77777777" w:rsidR="003476E6" w:rsidRPr="00A952D9" w:rsidRDefault="003476E6" w:rsidP="00F104A5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Procuraduría Regional de </w:t>
      </w:r>
      <w:r w:rsidRPr="00A952D9">
        <w:rPr>
          <w:rFonts w:ascii="Palatino Linotype" w:hAnsi="Palatino Linotype"/>
          <w:b/>
          <w:sz w:val="22"/>
        </w:rPr>
        <w:t>San Pedro de Macorís</w:t>
      </w:r>
      <w:r w:rsidR="0075416F" w:rsidRPr="00A952D9">
        <w:rPr>
          <w:rFonts w:ascii="Palatino Linotype" w:hAnsi="Palatino Linotype"/>
          <w:sz w:val="22"/>
        </w:rPr>
        <w:t xml:space="preserve">. </w:t>
      </w:r>
      <w:r w:rsidRPr="00A952D9">
        <w:rPr>
          <w:rFonts w:ascii="Palatino Linotype" w:hAnsi="Palatino Linotype"/>
          <w:sz w:val="22"/>
        </w:rPr>
        <w:t xml:space="preserve">Lugar: </w:t>
      </w:r>
      <w:r w:rsidR="00B161E2" w:rsidRPr="00A952D9">
        <w:rPr>
          <w:rFonts w:ascii="Palatino Linotype" w:hAnsi="Palatino Linotype"/>
          <w:sz w:val="22"/>
        </w:rPr>
        <w:t>Palacio de Justicia de San Pedro de Macorís</w:t>
      </w:r>
      <w:r w:rsidR="008D679A" w:rsidRPr="00A952D9">
        <w:rPr>
          <w:rFonts w:ascii="Palatino Linotype" w:hAnsi="Palatino Linotype"/>
          <w:sz w:val="22"/>
        </w:rPr>
        <w:t>, área del vestíbulo/ alguaciles</w:t>
      </w:r>
      <w:r w:rsidRPr="00A952D9">
        <w:rPr>
          <w:rFonts w:ascii="Palatino Linotype" w:hAnsi="Palatino Linotype"/>
          <w:sz w:val="22"/>
        </w:rPr>
        <w:t>.</w:t>
      </w:r>
    </w:p>
    <w:p w14:paraId="5E8ABA33" w14:textId="77777777" w:rsidR="00D83A2E" w:rsidRPr="00A952D9" w:rsidRDefault="00D83A2E" w:rsidP="00F104A5">
      <w:pPr>
        <w:pStyle w:val="Estilo1"/>
        <w:numPr>
          <w:ilvl w:val="0"/>
          <w:numId w:val="11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Procuraduría Regional de </w:t>
      </w:r>
      <w:r w:rsidRPr="00A952D9">
        <w:rPr>
          <w:rFonts w:ascii="Palatino Linotype" w:hAnsi="Palatino Linotype"/>
          <w:b/>
          <w:sz w:val="22"/>
        </w:rPr>
        <w:t xml:space="preserve">San </w:t>
      </w:r>
      <w:r w:rsidR="00856ABB" w:rsidRPr="00A952D9">
        <w:rPr>
          <w:rFonts w:ascii="Palatino Linotype" w:hAnsi="Palatino Linotype"/>
          <w:b/>
          <w:sz w:val="22"/>
        </w:rPr>
        <w:t>Cristóbal</w:t>
      </w:r>
      <w:r w:rsidRPr="00A952D9">
        <w:rPr>
          <w:rFonts w:ascii="Palatino Linotype" w:hAnsi="Palatino Linotype"/>
          <w:sz w:val="22"/>
        </w:rPr>
        <w:t xml:space="preserve">. Lugar: </w:t>
      </w:r>
      <w:r w:rsidR="00B161E2" w:rsidRPr="00A952D9">
        <w:rPr>
          <w:rFonts w:ascii="Palatino Linotype" w:hAnsi="Palatino Linotype"/>
          <w:sz w:val="22"/>
        </w:rPr>
        <w:t>Palacio de Justicia de San Cristóbal</w:t>
      </w:r>
      <w:r w:rsidR="00D84D36" w:rsidRPr="00A952D9">
        <w:rPr>
          <w:rFonts w:ascii="Palatino Linotype" w:hAnsi="Palatino Linotype"/>
          <w:sz w:val="22"/>
        </w:rPr>
        <w:t xml:space="preserve">, </w:t>
      </w:r>
      <w:r w:rsidR="00951E2E" w:rsidRPr="00A952D9">
        <w:rPr>
          <w:rFonts w:ascii="Palatino Linotype" w:hAnsi="Palatino Linotype"/>
          <w:sz w:val="22"/>
        </w:rPr>
        <w:t xml:space="preserve">1ra </w:t>
      </w:r>
      <w:r w:rsidR="00D84D36" w:rsidRPr="00A952D9">
        <w:rPr>
          <w:rFonts w:ascii="Palatino Linotype" w:hAnsi="Palatino Linotype"/>
          <w:sz w:val="22"/>
        </w:rPr>
        <w:t>Sala</w:t>
      </w:r>
      <w:r w:rsidRPr="00A952D9">
        <w:rPr>
          <w:rFonts w:ascii="Palatino Linotype" w:hAnsi="Palatino Linotype"/>
          <w:sz w:val="22"/>
        </w:rPr>
        <w:t>.</w:t>
      </w:r>
    </w:p>
    <w:p w14:paraId="0B161551" w14:textId="77777777" w:rsidR="00856ABB" w:rsidRPr="00A952D9" w:rsidRDefault="00856ABB" w:rsidP="00F104A5">
      <w:pPr>
        <w:pStyle w:val="Prrafodelista"/>
        <w:numPr>
          <w:ilvl w:val="0"/>
          <w:numId w:val="11"/>
        </w:numPr>
        <w:rPr>
          <w:rFonts w:ascii="Palatino Linotype" w:hAnsi="Palatino Linotype"/>
          <w:color w:val="auto"/>
          <w:sz w:val="22"/>
        </w:rPr>
      </w:pPr>
      <w:r w:rsidRPr="00A952D9">
        <w:rPr>
          <w:rFonts w:ascii="Palatino Linotype" w:hAnsi="Palatino Linotype"/>
          <w:color w:val="auto"/>
          <w:sz w:val="22"/>
        </w:rPr>
        <w:t xml:space="preserve">Procuraduría Regional de </w:t>
      </w:r>
      <w:r w:rsidRPr="00A952D9">
        <w:rPr>
          <w:rFonts w:ascii="Palatino Linotype" w:hAnsi="Palatino Linotype"/>
          <w:b/>
          <w:color w:val="auto"/>
          <w:sz w:val="22"/>
        </w:rPr>
        <w:t>Barahona</w:t>
      </w:r>
      <w:r w:rsidRPr="00A952D9">
        <w:rPr>
          <w:rFonts w:ascii="Palatino Linotype" w:hAnsi="Palatino Linotype"/>
          <w:color w:val="auto"/>
          <w:sz w:val="22"/>
        </w:rPr>
        <w:t xml:space="preserve">. Lugar: </w:t>
      </w:r>
      <w:r w:rsidR="00B161E2" w:rsidRPr="00A952D9">
        <w:rPr>
          <w:rFonts w:ascii="Palatino Linotype" w:hAnsi="Palatino Linotype"/>
          <w:color w:val="auto"/>
          <w:sz w:val="22"/>
        </w:rPr>
        <w:t xml:space="preserve">Palacio de Justicia de </w:t>
      </w:r>
      <w:r w:rsidR="00622F5B" w:rsidRPr="00A952D9">
        <w:rPr>
          <w:rFonts w:ascii="Palatino Linotype" w:hAnsi="Palatino Linotype"/>
          <w:color w:val="auto"/>
          <w:sz w:val="22"/>
        </w:rPr>
        <w:t>Barahona</w:t>
      </w:r>
      <w:r w:rsidR="00D84D36" w:rsidRPr="00A952D9">
        <w:rPr>
          <w:rFonts w:ascii="Palatino Linotype" w:hAnsi="Palatino Linotype"/>
          <w:color w:val="auto"/>
          <w:sz w:val="22"/>
        </w:rPr>
        <w:t>, Tribunal Colegiado.</w:t>
      </w:r>
    </w:p>
    <w:p w14:paraId="693C6F48" w14:textId="77777777" w:rsidR="00856ABB" w:rsidRPr="00A952D9" w:rsidRDefault="00B354B0" w:rsidP="00F104A5">
      <w:pPr>
        <w:pStyle w:val="Prrafodelista"/>
        <w:numPr>
          <w:ilvl w:val="0"/>
          <w:numId w:val="11"/>
        </w:numPr>
        <w:rPr>
          <w:rFonts w:ascii="Palatino Linotype" w:hAnsi="Palatino Linotype"/>
          <w:color w:val="auto"/>
          <w:sz w:val="22"/>
        </w:rPr>
      </w:pPr>
      <w:r w:rsidRPr="00A952D9">
        <w:rPr>
          <w:rFonts w:ascii="Palatino Linotype" w:hAnsi="Palatino Linotype"/>
          <w:color w:val="auto"/>
          <w:sz w:val="22"/>
        </w:rPr>
        <w:t xml:space="preserve">Procuraduría Regional de </w:t>
      </w:r>
      <w:r w:rsidRPr="00A952D9">
        <w:rPr>
          <w:rFonts w:ascii="Palatino Linotype" w:hAnsi="Palatino Linotype"/>
          <w:b/>
          <w:color w:val="auto"/>
          <w:sz w:val="22"/>
        </w:rPr>
        <w:t>San Juan de la Maguana</w:t>
      </w:r>
      <w:r w:rsidR="00856ABB" w:rsidRPr="00A952D9">
        <w:rPr>
          <w:rFonts w:ascii="Palatino Linotype" w:hAnsi="Palatino Linotype"/>
          <w:color w:val="auto"/>
          <w:sz w:val="22"/>
        </w:rPr>
        <w:t xml:space="preserve">. Lugar: </w:t>
      </w:r>
      <w:r w:rsidR="00622F5B" w:rsidRPr="00A952D9">
        <w:rPr>
          <w:rFonts w:ascii="Palatino Linotype" w:hAnsi="Palatino Linotype"/>
          <w:color w:val="auto"/>
          <w:sz w:val="22"/>
        </w:rPr>
        <w:t>Palacio de Justicia de San Juan de la Maguana</w:t>
      </w:r>
      <w:r w:rsidR="00262560" w:rsidRPr="00A952D9">
        <w:rPr>
          <w:rFonts w:ascii="Palatino Linotype" w:hAnsi="Palatino Linotype"/>
          <w:color w:val="auto"/>
          <w:sz w:val="22"/>
        </w:rPr>
        <w:t>, Corte de Apelación</w:t>
      </w:r>
      <w:r w:rsidR="00856ABB" w:rsidRPr="00A952D9">
        <w:rPr>
          <w:rFonts w:ascii="Palatino Linotype" w:hAnsi="Palatino Linotype"/>
          <w:color w:val="auto"/>
          <w:sz w:val="22"/>
        </w:rPr>
        <w:t>.</w:t>
      </w:r>
    </w:p>
    <w:p w14:paraId="4E861976" w14:textId="77777777" w:rsidR="00856ABB" w:rsidRPr="00A952D9" w:rsidRDefault="00856ABB" w:rsidP="00F104A5">
      <w:pPr>
        <w:pStyle w:val="Prrafodelista"/>
        <w:numPr>
          <w:ilvl w:val="0"/>
          <w:numId w:val="11"/>
        </w:numPr>
        <w:rPr>
          <w:rFonts w:ascii="Palatino Linotype" w:hAnsi="Palatino Linotype"/>
          <w:color w:val="auto"/>
          <w:sz w:val="22"/>
        </w:rPr>
      </w:pPr>
      <w:r w:rsidRPr="00A952D9">
        <w:rPr>
          <w:rFonts w:ascii="Palatino Linotype" w:hAnsi="Palatino Linotype"/>
          <w:color w:val="auto"/>
          <w:sz w:val="22"/>
        </w:rPr>
        <w:t xml:space="preserve">Procuraduría Regional de </w:t>
      </w:r>
      <w:r w:rsidR="00B354B0" w:rsidRPr="00A952D9">
        <w:rPr>
          <w:rFonts w:ascii="Palatino Linotype" w:hAnsi="Palatino Linotype"/>
          <w:b/>
          <w:color w:val="auto"/>
          <w:sz w:val="22"/>
        </w:rPr>
        <w:t>Montecristi</w:t>
      </w:r>
      <w:r w:rsidRPr="00A952D9">
        <w:rPr>
          <w:rFonts w:ascii="Palatino Linotype" w:hAnsi="Palatino Linotype"/>
          <w:color w:val="auto"/>
          <w:sz w:val="22"/>
        </w:rPr>
        <w:t xml:space="preserve">. Lugar: </w:t>
      </w:r>
      <w:r w:rsidR="00622F5B" w:rsidRPr="00A952D9">
        <w:rPr>
          <w:rFonts w:ascii="Palatino Linotype" w:hAnsi="Palatino Linotype"/>
          <w:color w:val="auto"/>
          <w:sz w:val="22"/>
        </w:rPr>
        <w:t>Palacio de Justicia de Montecristi</w:t>
      </w:r>
      <w:r w:rsidR="00262560" w:rsidRPr="00A952D9">
        <w:rPr>
          <w:rFonts w:ascii="Palatino Linotype" w:hAnsi="Palatino Linotype"/>
          <w:color w:val="auto"/>
          <w:sz w:val="22"/>
        </w:rPr>
        <w:t>, Cámara Penal</w:t>
      </w:r>
      <w:r w:rsidRPr="00A952D9">
        <w:rPr>
          <w:rFonts w:ascii="Palatino Linotype" w:hAnsi="Palatino Linotype"/>
          <w:color w:val="auto"/>
          <w:sz w:val="22"/>
        </w:rPr>
        <w:t>.</w:t>
      </w:r>
    </w:p>
    <w:p w14:paraId="098BAAD3" w14:textId="77777777" w:rsidR="00856ABB" w:rsidRPr="00A952D9" w:rsidRDefault="00856ABB" w:rsidP="00A952D9">
      <w:pPr>
        <w:pStyle w:val="Prrafodelista"/>
        <w:numPr>
          <w:ilvl w:val="0"/>
          <w:numId w:val="11"/>
        </w:numPr>
        <w:rPr>
          <w:rFonts w:ascii="Palatino Linotype" w:hAnsi="Palatino Linotype"/>
          <w:color w:val="auto"/>
          <w:sz w:val="22"/>
        </w:rPr>
      </w:pPr>
      <w:r w:rsidRPr="00A952D9">
        <w:rPr>
          <w:rFonts w:ascii="Palatino Linotype" w:hAnsi="Palatino Linotype"/>
          <w:color w:val="auto"/>
          <w:sz w:val="22"/>
        </w:rPr>
        <w:lastRenderedPageBreak/>
        <w:t xml:space="preserve">Procuraduría Regional de </w:t>
      </w:r>
      <w:r w:rsidR="005A73A2" w:rsidRPr="00A952D9">
        <w:rPr>
          <w:rFonts w:ascii="Palatino Linotype" w:hAnsi="Palatino Linotype"/>
          <w:b/>
          <w:color w:val="auto"/>
          <w:sz w:val="22"/>
        </w:rPr>
        <w:t>Puerto Plata</w:t>
      </w:r>
      <w:r w:rsidRPr="00A952D9">
        <w:rPr>
          <w:rFonts w:ascii="Palatino Linotype" w:hAnsi="Palatino Linotype"/>
          <w:color w:val="auto"/>
          <w:sz w:val="22"/>
        </w:rPr>
        <w:t xml:space="preserve">. Lugar: </w:t>
      </w:r>
      <w:r w:rsidR="000D14D1" w:rsidRPr="00A952D9">
        <w:rPr>
          <w:rFonts w:ascii="Palatino Linotype" w:hAnsi="Palatino Linotype"/>
          <w:color w:val="auto"/>
          <w:sz w:val="22"/>
        </w:rPr>
        <w:t>Palacio de Justicia de Puerto Plata</w:t>
      </w:r>
      <w:r w:rsidR="000E25B9" w:rsidRPr="00A952D9">
        <w:rPr>
          <w:rFonts w:ascii="Palatino Linotype" w:hAnsi="Palatino Linotype"/>
          <w:color w:val="auto"/>
          <w:sz w:val="22"/>
        </w:rPr>
        <w:t>, Salón de Conferencias</w:t>
      </w:r>
      <w:r w:rsidR="009A29E8" w:rsidRPr="00A952D9">
        <w:rPr>
          <w:rFonts w:ascii="Palatino Linotype" w:hAnsi="Palatino Linotype"/>
          <w:color w:val="auto"/>
          <w:sz w:val="22"/>
        </w:rPr>
        <w:t xml:space="preserve"> del</w:t>
      </w:r>
      <w:r w:rsidR="000E25B9" w:rsidRPr="00A952D9">
        <w:rPr>
          <w:rFonts w:ascii="Palatino Linotype" w:hAnsi="Palatino Linotype"/>
          <w:color w:val="auto"/>
          <w:sz w:val="22"/>
        </w:rPr>
        <w:t xml:space="preserve"> Palacio de Justicia</w:t>
      </w:r>
      <w:r w:rsidRPr="00A952D9">
        <w:rPr>
          <w:rFonts w:ascii="Palatino Linotype" w:hAnsi="Palatino Linotype"/>
          <w:color w:val="auto"/>
          <w:sz w:val="22"/>
        </w:rPr>
        <w:t>.</w:t>
      </w:r>
    </w:p>
    <w:p w14:paraId="4E2503CB" w14:textId="77777777" w:rsidR="009674F7" w:rsidRPr="00A952D9" w:rsidRDefault="002310BB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El día anterior a las elecciones</w:t>
      </w:r>
      <w:r w:rsidR="0006572A" w:rsidRPr="00A952D9">
        <w:rPr>
          <w:rFonts w:ascii="Palatino Linotype" w:hAnsi="Palatino Linotype"/>
          <w:sz w:val="22"/>
        </w:rPr>
        <w:t>,</w:t>
      </w:r>
      <w:r w:rsidRPr="00A952D9">
        <w:rPr>
          <w:rFonts w:ascii="Palatino Linotype" w:hAnsi="Palatino Linotype"/>
          <w:sz w:val="22"/>
        </w:rPr>
        <w:t xml:space="preserve"> </w:t>
      </w:r>
      <w:r w:rsidR="00D20C9B" w:rsidRPr="00A952D9">
        <w:rPr>
          <w:rFonts w:ascii="Palatino Linotype" w:hAnsi="Palatino Linotype"/>
          <w:sz w:val="22"/>
        </w:rPr>
        <w:t>el presidente de cada mesa</w:t>
      </w:r>
      <w:r w:rsidRPr="00A952D9">
        <w:rPr>
          <w:rFonts w:ascii="Palatino Linotype" w:hAnsi="Palatino Linotype"/>
          <w:sz w:val="22"/>
        </w:rPr>
        <w:t xml:space="preserve"> recibirá </w:t>
      </w:r>
      <w:r w:rsidR="003C2069" w:rsidRPr="00A952D9">
        <w:rPr>
          <w:rFonts w:ascii="Palatino Linotype" w:hAnsi="Palatino Linotype"/>
          <w:sz w:val="22"/>
        </w:rPr>
        <w:t xml:space="preserve">los materiales </w:t>
      </w:r>
      <w:r w:rsidR="009674F7" w:rsidRPr="00A952D9">
        <w:rPr>
          <w:rFonts w:ascii="Palatino Linotype" w:hAnsi="Palatino Linotype"/>
          <w:sz w:val="22"/>
        </w:rPr>
        <w:t xml:space="preserve">y útiles necesarios para desempeñar sus </w:t>
      </w:r>
      <w:r w:rsidR="0006572A" w:rsidRPr="00A952D9">
        <w:rPr>
          <w:rFonts w:ascii="Palatino Linotype" w:hAnsi="Palatino Linotype"/>
          <w:sz w:val="22"/>
        </w:rPr>
        <w:t>funciones, para lo cual se</w:t>
      </w:r>
      <w:r w:rsidR="009674F7" w:rsidRPr="00A952D9">
        <w:rPr>
          <w:rFonts w:ascii="Palatino Linotype" w:hAnsi="Palatino Linotype"/>
          <w:sz w:val="22"/>
        </w:rPr>
        <w:t xml:space="preserve"> le requerirá que firme el correspondiente recibo de recepción.</w:t>
      </w:r>
    </w:p>
    <w:p w14:paraId="7D0F63DA" w14:textId="77777777" w:rsidR="00C51B7B" w:rsidRPr="00A952D9" w:rsidRDefault="0006572A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Recibirá los siguientes materiales:</w:t>
      </w:r>
    </w:p>
    <w:p w14:paraId="52768B9E" w14:textId="77777777" w:rsidR="00C51B7B" w:rsidRPr="00A952D9" w:rsidRDefault="00C51B7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Credenciales de presidente</w:t>
      </w:r>
      <w:r w:rsidR="0075416F" w:rsidRPr="00A952D9">
        <w:rPr>
          <w:rFonts w:ascii="Palatino Linotype" w:hAnsi="Palatino Linotype"/>
          <w:sz w:val="22"/>
        </w:rPr>
        <w:t xml:space="preserve"> (a)</w:t>
      </w:r>
      <w:r w:rsidRPr="00A952D9">
        <w:rPr>
          <w:rFonts w:ascii="Palatino Linotype" w:hAnsi="Palatino Linotype"/>
          <w:sz w:val="22"/>
        </w:rPr>
        <w:t>, secretario</w:t>
      </w:r>
      <w:r w:rsidR="0075416F" w:rsidRPr="00A952D9">
        <w:rPr>
          <w:rFonts w:ascii="Palatino Linotype" w:hAnsi="Palatino Linotype"/>
          <w:sz w:val="22"/>
        </w:rPr>
        <w:t xml:space="preserve"> (a)</w:t>
      </w:r>
      <w:r w:rsidRPr="00A952D9">
        <w:rPr>
          <w:rFonts w:ascii="Palatino Linotype" w:hAnsi="Palatino Linotype"/>
          <w:sz w:val="22"/>
        </w:rPr>
        <w:t xml:space="preserve"> y/o vocal, según corresponda</w:t>
      </w:r>
      <w:r w:rsidR="0006572A" w:rsidRPr="00A952D9">
        <w:rPr>
          <w:rFonts w:ascii="Palatino Linotype" w:hAnsi="Palatino Linotype"/>
          <w:sz w:val="22"/>
        </w:rPr>
        <w:t>,</w:t>
      </w:r>
      <w:r w:rsidRPr="00A952D9">
        <w:rPr>
          <w:rFonts w:ascii="Palatino Linotype" w:hAnsi="Palatino Linotype"/>
          <w:sz w:val="22"/>
        </w:rPr>
        <w:t xml:space="preserve"> que deberá colocarse </w:t>
      </w:r>
      <w:r w:rsidR="0006572A" w:rsidRPr="00A952D9">
        <w:rPr>
          <w:rFonts w:ascii="Palatino Linotype" w:hAnsi="Palatino Linotype"/>
          <w:sz w:val="22"/>
        </w:rPr>
        <w:t>de</w:t>
      </w:r>
      <w:r w:rsidRPr="00A952D9">
        <w:rPr>
          <w:rFonts w:ascii="Palatino Linotype" w:hAnsi="Palatino Linotype"/>
          <w:sz w:val="22"/>
        </w:rPr>
        <w:t xml:space="preserve"> forma visible;</w:t>
      </w:r>
    </w:p>
    <w:p w14:paraId="28D71C1E" w14:textId="77777777" w:rsidR="00C51B7B" w:rsidRPr="00A952D9" w:rsidRDefault="00FB1688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Un ejemplar del registro de e</w:t>
      </w:r>
      <w:r w:rsidR="00C51B7B" w:rsidRPr="00A952D9">
        <w:rPr>
          <w:rFonts w:ascii="Palatino Linotype" w:hAnsi="Palatino Linotype"/>
          <w:sz w:val="22"/>
        </w:rPr>
        <w:t xml:space="preserve">lectores de la </w:t>
      </w:r>
      <w:r w:rsidRPr="00A952D9">
        <w:rPr>
          <w:rFonts w:ascii="Palatino Linotype" w:hAnsi="Palatino Linotype"/>
          <w:sz w:val="22"/>
        </w:rPr>
        <w:t>m</w:t>
      </w:r>
      <w:r w:rsidR="00C51B7B" w:rsidRPr="00A952D9">
        <w:rPr>
          <w:rFonts w:ascii="Palatino Linotype" w:hAnsi="Palatino Linotype"/>
          <w:sz w:val="22"/>
        </w:rPr>
        <w:t xml:space="preserve">esa, donde registrará </w:t>
      </w:r>
      <w:r w:rsidR="0006572A" w:rsidRPr="00A952D9">
        <w:rPr>
          <w:rFonts w:ascii="Palatino Linotype" w:hAnsi="Palatino Linotype"/>
          <w:sz w:val="22"/>
        </w:rPr>
        <w:t xml:space="preserve">a </w:t>
      </w:r>
      <w:r w:rsidR="00C51B7B" w:rsidRPr="00A952D9">
        <w:rPr>
          <w:rFonts w:ascii="Palatino Linotype" w:hAnsi="Palatino Linotype"/>
          <w:sz w:val="22"/>
        </w:rPr>
        <w:t>los votantes;</w:t>
      </w:r>
    </w:p>
    <w:p w14:paraId="5F5E7E11" w14:textId="455C6495" w:rsidR="00C51B7B" w:rsidRPr="00A952D9" w:rsidRDefault="00567CE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Urnas que </w:t>
      </w:r>
      <w:r w:rsidR="00C51B7B" w:rsidRPr="00A952D9">
        <w:rPr>
          <w:rFonts w:ascii="Palatino Linotype" w:hAnsi="Palatino Linotype"/>
          <w:sz w:val="22"/>
        </w:rPr>
        <w:t>deberá</w:t>
      </w:r>
      <w:r>
        <w:rPr>
          <w:rFonts w:ascii="Palatino Linotype" w:hAnsi="Palatino Linotype"/>
          <w:sz w:val="22"/>
        </w:rPr>
        <w:t>n</w:t>
      </w:r>
      <w:r w:rsidR="00C51B7B" w:rsidRPr="00A952D9">
        <w:rPr>
          <w:rFonts w:ascii="Palatino Linotype" w:hAnsi="Palatino Linotype"/>
          <w:sz w:val="22"/>
        </w:rPr>
        <w:t xml:space="preserve"> hallarse identificada</w:t>
      </w:r>
      <w:r>
        <w:rPr>
          <w:rFonts w:ascii="Palatino Linotype" w:hAnsi="Palatino Linotype"/>
          <w:sz w:val="22"/>
        </w:rPr>
        <w:t>s con la posición de</w:t>
      </w:r>
      <w:r w:rsidR="00C51B7B" w:rsidRPr="00A952D9">
        <w:rPr>
          <w:rFonts w:ascii="Palatino Linotype" w:hAnsi="Palatino Linotype"/>
          <w:sz w:val="22"/>
        </w:rPr>
        <w:t xml:space="preserve"> la mesa</w:t>
      </w:r>
      <w:r>
        <w:rPr>
          <w:rFonts w:ascii="Palatino Linotype" w:hAnsi="Palatino Linotype"/>
          <w:sz w:val="22"/>
        </w:rPr>
        <w:t xml:space="preserve"> correspondiente</w:t>
      </w:r>
      <w:r w:rsidR="00C51B7B" w:rsidRPr="00A952D9">
        <w:rPr>
          <w:rFonts w:ascii="Palatino Linotype" w:hAnsi="Palatino Linotype"/>
          <w:sz w:val="22"/>
        </w:rPr>
        <w:t xml:space="preserve">; </w:t>
      </w:r>
    </w:p>
    <w:p w14:paraId="471743D8" w14:textId="77777777" w:rsidR="00C51B7B" w:rsidRPr="00A952D9" w:rsidRDefault="00C51B7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Carteles de identificación de la mesa;</w:t>
      </w:r>
    </w:p>
    <w:p w14:paraId="62927DFF" w14:textId="13081317" w:rsidR="00C51B7B" w:rsidRPr="00A952D9" w:rsidRDefault="00C51B7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Un documento </w:t>
      </w:r>
      <w:r w:rsidR="00BE7453" w:rsidRPr="00A952D9">
        <w:rPr>
          <w:rFonts w:ascii="Palatino Linotype" w:hAnsi="Palatino Linotype"/>
          <w:sz w:val="22"/>
        </w:rPr>
        <w:t xml:space="preserve">que servirá de acta con los resultados de cada mesa. </w:t>
      </w:r>
      <w:r w:rsidR="000D7796" w:rsidRPr="00A952D9">
        <w:rPr>
          <w:rFonts w:ascii="Palatino Linotype" w:hAnsi="Palatino Linotype"/>
          <w:sz w:val="22"/>
        </w:rPr>
        <w:t>Al final del conteo dicha acta deberá estar firmada por cada uno de los miembros de cada una de las mesas electorales</w:t>
      </w:r>
      <w:r w:rsidRPr="00A952D9">
        <w:rPr>
          <w:rFonts w:ascii="Palatino Linotype" w:hAnsi="Palatino Linotype"/>
          <w:sz w:val="22"/>
        </w:rPr>
        <w:t>;</w:t>
      </w:r>
    </w:p>
    <w:p w14:paraId="28F8993F" w14:textId="7678B439" w:rsidR="00C51B7B" w:rsidRPr="00480EC7" w:rsidRDefault="00C51B7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480EC7">
        <w:rPr>
          <w:rFonts w:ascii="Palatino Linotype" w:hAnsi="Palatino Linotype"/>
          <w:sz w:val="22"/>
        </w:rPr>
        <w:t xml:space="preserve">Un kit de </w:t>
      </w:r>
      <w:r w:rsidRPr="00776F2C">
        <w:rPr>
          <w:rFonts w:ascii="Palatino Linotype" w:hAnsi="Palatino Linotype"/>
          <w:sz w:val="22"/>
        </w:rPr>
        <w:t xml:space="preserve">útiles, que constará de: </w:t>
      </w:r>
      <w:r w:rsidR="00FB1688" w:rsidRPr="00776F2C">
        <w:rPr>
          <w:rFonts w:ascii="Palatino Linotype" w:hAnsi="Palatino Linotype"/>
          <w:sz w:val="22"/>
        </w:rPr>
        <w:t>U</w:t>
      </w:r>
      <w:r w:rsidRPr="00776F2C">
        <w:rPr>
          <w:rFonts w:ascii="Palatino Linotype" w:hAnsi="Palatino Linotype"/>
          <w:sz w:val="22"/>
        </w:rPr>
        <w:t>n</w:t>
      </w:r>
      <w:r w:rsidRPr="00480EC7">
        <w:rPr>
          <w:rFonts w:ascii="Palatino Linotype" w:hAnsi="Palatino Linotype"/>
          <w:sz w:val="22"/>
        </w:rPr>
        <w:t xml:space="preserve"> sello para las boletas, </w:t>
      </w:r>
      <w:r w:rsidR="00776F2C">
        <w:rPr>
          <w:rFonts w:ascii="Palatino Linotype" w:hAnsi="Palatino Linotype"/>
          <w:sz w:val="22"/>
        </w:rPr>
        <w:t xml:space="preserve">bolígrafos, lápiz de carbón, una grapadora, grapas, una libreta, </w:t>
      </w:r>
      <w:r w:rsidRPr="00480EC7">
        <w:rPr>
          <w:rFonts w:ascii="Palatino Linotype" w:hAnsi="Palatino Linotype"/>
          <w:sz w:val="22"/>
        </w:rPr>
        <w:t>cinta adhe</w:t>
      </w:r>
      <w:r w:rsidR="00776F2C">
        <w:rPr>
          <w:rFonts w:ascii="Palatino Linotype" w:hAnsi="Palatino Linotype"/>
          <w:sz w:val="22"/>
        </w:rPr>
        <w:t xml:space="preserve">siva, marcadores, </w:t>
      </w:r>
      <w:r w:rsidR="0006572A" w:rsidRPr="00480EC7">
        <w:rPr>
          <w:rFonts w:ascii="Palatino Linotype" w:hAnsi="Palatino Linotype"/>
          <w:sz w:val="22"/>
        </w:rPr>
        <w:t xml:space="preserve">mascarillas y gel </w:t>
      </w:r>
      <w:proofErr w:type="spellStart"/>
      <w:r w:rsidR="0006572A" w:rsidRPr="00480EC7">
        <w:rPr>
          <w:rFonts w:ascii="Palatino Linotype" w:hAnsi="Palatino Linotype"/>
          <w:sz w:val="22"/>
        </w:rPr>
        <w:t>antibacter</w:t>
      </w:r>
      <w:bookmarkStart w:id="0" w:name="_GoBack"/>
      <w:bookmarkEnd w:id="0"/>
      <w:r w:rsidR="0006572A" w:rsidRPr="00480EC7">
        <w:rPr>
          <w:rFonts w:ascii="Palatino Linotype" w:hAnsi="Palatino Linotype"/>
          <w:sz w:val="22"/>
        </w:rPr>
        <w:t>ial</w:t>
      </w:r>
      <w:proofErr w:type="spellEnd"/>
      <w:r w:rsidR="0006572A" w:rsidRPr="00480EC7">
        <w:rPr>
          <w:rFonts w:ascii="Palatino Linotype" w:hAnsi="Palatino Linotype"/>
          <w:sz w:val="22"/>
        </w:rPr>
        <w:t>;</w:t>
      </w:r>
    </w:p>
    <w:p w14:paraId="43E02490" w14:textId="7B9473E7" w:rsidR="00567CEB" w:rsidRPr="00215238" w:rsidRDefault="00C51B7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Recibo de entreg</w:t>
      </w:r>
      <w:r w:rsidR="00567CEB">
        <w:rPr>
          <w:rFonts w:ascii="Palatino Linotype" w:hAnsi="Palatino Linotype"/>
          <w:sz w:val="22"/>
        </w:rPr>
        <w:t xml:space="preserve">a de los materiales electorales, y </w:t>
      </w:r>
      <w:r w:rsidRPr="00A952D9">
        <w:rPr>
          <w:rFonts w:ascii="Palatino Linotype" w:hAnsi="Palatino Linotype"/>
          <w:sz w:val="22"/>
        </w:rPr>
        <w:t>de devolución de los mismos</w:t>
      </w:r>
      <w:r w:rsidRPr="00215238">
        <w:rPr>
          <w:rFonts w:ascii="Palatino Linotype" w:hAnsi="Palatino Linotype"/>
          <w:sz w:val="22"/>
        </w:rPr>
        <w:t xml:space="preserve">; </w:t>
      </w:r>
      <w:r w:rsidR="00480EC7" w:rsidRPr="00480EC7">
        <w:rPr>
          <w:rFonts w:ascii="Palatino Linotype" w:hAnsi="Palatino Linotype"/>
          <w:sz w:val="22"/>
        </w:rPr>
        <w:t>devolución</w:t>
      </w:r>
      <w:r w:rsidR="00215238" w:rsidRPr="00480EC7">
        <w:rPr>
          <w:rFonts w:ascii="Palatino Linotype" w:hAnsi="Palatino Linotype"/>
          <w:sz w:val="22"/>
        </w:rPr>
        <w:t xml:space="preserve"> de </w:t>
      </w:r>
      <w:r w:rsidR="00567CEB" w:rsidRPr="00480EC7">
        <w:rPr>
          <w:rFonts w:ascii="Palatino Linotype" w:hAnsi="Palatino Linotype"/>
          <w:sz w:val="22"/>
        </w:rPr>
        <w:t xml:space="preserve">actas de conteo y boletas electorales </w:t>
      </w:r>
      <w:r w:rsidR="00215238" w:rsidRPr="00480EC7">
        <w:rPr>
          <w:rFonts w:ascii="Palatino Linotype" w:hAnsi="Palatino Linotype"/>
          <w:sz w:val="22"/>
        </w:rPr>
        <w:t xml:space="preserve">en funda sellada y </w:t>
      </w:r>
      <w:r w:rsidR="00480EC7" w:rsidRPr="00480EC7">
        <w:rPr>
          <w:rFonts w:ascii="Palatino Linotype" w:hAnsi="Palatino Linotype"/>
          <w:sz w:val="22"/>
        </w:rPr>
        <w:t xml:space="preserve">debidamente </w:t>
      </w:r>
      <w:r w:rsidR="00215238" w:rsidRPr="00480EC7">
        <w:rPr>
          <w:rFonts w:ascii="Palatino Linotype" w:hAnsi="Palatino Linotype"/>
          <w:sz w:val="22"/>
        </w:rPr>
        <w:t>firmada</w:t>
      </w:r>
      <w:r w:rsidR="00480EC7" w:rsidRPr="00480EC7">
        <w:rPr>
          <w:rFonts w:ascii="Palatino Linotype" w:hAnsi="Palatino Linotype"/>
          <w:sz w:val="22"/>
        </w:rPr>
        <w:t>s</w:t>
      </w:r>
      <w:r w:rsidR="00215238" w:rsidRPr="00480EC7">
        <w:rPr>
          <w:rFonts w:ascii="Palatino Linotype" w:hAnsi="Palatino Linotype"/>
          <w:sz w:val="22"/>
        </w:rPr>
        <w:t>.</w:t>
      </w:r>
    </w:p>
    <w:p w14:paraId="0FE1C0F6" w14:textId="77777777" w:rsidR="00C51B7B" w:rsidRPr="00A952D9" w:rsidRDefault="00C51B7B" w:rsidP="00F104A5">
      <w:pPr>
        <w:pStyle w:val="Estilo11"/>
        <w:numPr>
          <w:ilvl w:val="1"/>
          <w:numId w:val="14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Instalación de las Mesas Electorales</w:t>
      </w:r>
    </w:p>
    <w:p w14:paraId="62B445C0" w14:textId="77777777" w:rsidR="00C51B7B" w:rsidRPr="00A952D9" w:rsidRDefault="00C51B7B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Una vez recibido el material</w:t>
      </w:r>
      <w:r w:rsidR="0006572A" w:rsidRPr="00A952D9">
        <w:rPr>
          <w:rFonts w:ascii="Palatino Linotype" w:hAnsi="Palatino Linotype"/>
          <w:sz w:val="22"/>
        </w:rPr>
        <w:t xml:space="preserve"> y los útiles</w:t>
      </w:r>
      <w:r w:rsidRPr="00A952D9">
        <w:rPr>
          <w:rFonts w:ascii="Palatino Linotype" w:hAnsi="Palatino Linotype"/>
          <w:sz w:val="22"/>
        </w:rPr>
        <w:t xml:space="preserve">, los funcionarios de Mesas Electorales deberán efectuar lo siguiente: </w:t>
      </w:r>
    </w:p>
    <w:p w14:paraId="38E4D348" w14:textId="77777777" w:rsidR="00C51B7B" w:rsidRPr="00A952D9" w:rsidRDefault="00C51B7B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Disponer sobre la mesa el registro de electores. </w:t>
      </w:r>
    </w:p>
    <w:p w14:paraId="3D8A46A6" w14:textId="77777777" w:rsidR="0006572A" w:rsidRPr="00A952D9" w:rsidRDefault="00FB1688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Comprobar que</w:t>
      </w:r>
      <w:r w:rsidR="00C51B7B" w:rsidRPr="00A952D9">
        <w:rPr>
          <w:rFonts w:ascii="Palatino Linotype" w:hAnsi="Palatino Linotype"/>
          <w:sz w:val="22"/>
        </w:rPr>
        <w:t xml:space="preserve"> exista un número de urnas y boletas suficiente</w:t>
      </w:r>
      <w:r w:rsidRPr="00A952D9">
        <w:rPr>
          <w:rFonts w:ascii="Palatino Linotype" w:hAnsi="Palatino Linotype"/>
          <w:sz w:val="22"/>
        </w:rPr>
        <w:t>s</w:t>
      </w:r>
      <w:r w:rsidR="00C906E5" w:rsidRPr="00A952D9">
        <w:rPr>
          <w:rFonts w:ascii="Palatino Linotype" w:hAnsi="Palatino Linotype"/>
          <w:sz w:val="22"/>
        </w:rPr>
        <w:t>.</w:t>
      </w:r>
    </w:p>
    <w:p w14:paraId="7CC531CE" w14:textId="1274E2A0" w:rsidR="00FB1688" w:rsidRDefault="00FB1688" w:rsidP="006976DD">
      <w:pPr>
        <w:pStyle w:val="Estilo1"/>
        <w:numPr>
          <w:ilvl w:val="0"/>
          <w:numId w:val="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Verificar que las urnas estén selladas. En caso de ruptura, falta de precinto o deterioro, el</w:t>
      </w:r>
      <w:r w:rsidR="00C906E5" w:rsidRPr="00A952D9">
        <w:rPr>
          <w:rFonts w:ascii="Palatino Linotype" w:hAnsi="Palatino Linotype"/>
          <w:sz w:val="22"/>
        </w:rPr>
        <w:t>(la) P</w:t>
      </w:r>
      <w:r w:rsidRPr="00A952D9">
        <w:rPr>
          <w:rFonts w:ascii="Palatino Linotype" w:hAnsi="Palatino Linotype"/>
          <w:sz w:val="22"/>
        </w:rPr>
        <w:t>residente</w:t>
      </w:r>
      <w:r w:rsidR="00C906E5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de Mesa Electoral deberá asegurar el cierre de la urna con cualquier elemento que tenga a su disposición.</w:t>
      </w:r>
    </w:p>
    <w:p w14:paraId="7F6F846C" w14:textId="035232C0" w:rsidR="005971CF" w:rsidRDefault="005971CF" w:rsidP="005971CF">
      <w:pPr>
        <w:pStyle w:val="Estilo1"/>
        <w:rPr>
          <w:rFonts w:ascii="Palatino Linotype" w:hAnsi="Palatino Linotype"/>
          <w:sz w:val="22"/>
        </w:rPr>
      </w:pPr>
    </w:p>
    <w:p w14:paraId="0371972B" w14:textId="77777777" w:rsidR="005971CF" w:rsidRDefault="005971CF" w:rsidP="005971CF">
      <w:pPr>
        <w:pStyle w:val="Estilo1"/>
        <w:rPr>
          <w:rFonts w:ascii="Palatino Linotype" w:hAnsi="Palatino Linotype"/>
          <w:sz w:val="22"/>
        </w:rPr>
      </w:pPr>
    </w:p>
    <w:p w14:paraId="495A365A" w14:textId="1C8113DD" w:rsidR="001530BF" w:rsidRPr="00A952D9" w:rsidRDefault="004B0D0E" w:rsidP="00F104A5">
      <w:pPr>
        <w:pStyle w:val="Estilo11"/>
        <w:numPr>
          <w:ilvl w:val="1"/>
          <w:numId w:val="14"/>
        </w:num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C</w:t>
      </w:r>
      <w:r w:rsidR="001530BF" w:rsidRPr="00A952D9">
        <w:rPr>
          <w:rFonts w:ascii="Palatino Linotype" w:hAnsi="Palatino Linotype"/>
          <w:sz w:val="22"/>
        </w:rPr>
        <w:t>argos a ser elegidos por sus pares:</w:t>
      </w:r>
    </w:p>
    <w:p w14:paraId="24E3E866" w14:textId="77777777" w:rsidR="00C51B7B" w:rsidRPr="00A952D9" w:rsidRDefault="00DD1BD9" w:rsidP="006976DD">
      <w:pPr>
        <w:pStyle w:val="Estilo1"/>
        <w:numPr>
          <w:ilvl w:val="0"/>
          <w:numId w:val="1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Una boleta para </w:t>
      </w:r>
      <w:r w:rsidR="009F4917" w:rsidRPr="00A952D9">
        <w:rPr>
          <w:rFonts w:ascii="Palatino Linotype" w:hAnsi="Palatino Linotype"/>
          <w:sz w:val="22"/>
          <w:u w:val="single"/>
        </w:rPr>
        <w:t>Procurador</w:t>
      </w:r>
      <w:r w:rsidR="00927F06" w:rsidRPr="00A952D9">
        <w:rPr>
          <w:rFonts w:ascii="Palatino Linotype" w:hAnsi="Palatino Linotype"/>
          <w:sz w:val="22"/>
          <w:u w:val="single"/>
        </w:rPr>
        <w:t>es</w:t>
      </w:r>
      <w:r w:rsidR="00FB1688" w:rsidRPr="00A952D9">
        <w:rPr>
          <w:rFonts w:ascii="Palatino Linotype" w:hAnsi="Palatino Linotype"/>
          <w:sz w:val="22"/>
          <w:u w:val="single"/>
        </w:rPr>
        <w:t>(r</w:t>
      </w:r>
      <w:r w:rsidR="009F4917" w:rsidRPr="00A952D9">
        <w:rPr>
          <w:rFonts w:ascii="Palatino Linotype" w:hAnsi="Palatino Linotype"/>
          <w:sz w:val="22"/>
          <w:u w:val="single"/>
        </w:rPr>
        <w:t>a</w:t>
      </w:r>
      <w:r w:rsidR="00927F06" w:rsidRPr="00A952D9">
        <w:rPr>
          <w:rFonts w:ascii="Palatino Linotype" w:hAnsi="Palatino Linotype"/>
          <w:sz w:val="22"/>
          <w:u w:val="single"/>
        </w:rPr>
        <w:t>s</w:t>
      </w:r>
      <w:r w:rsidR="00FB1688" w:rsidRPr="00A952D9">
        <w:rPr>
          <w:rFonts w:ascii="Palatino Linotype" w:hAnsi="Palatino Linotype"/>
          <w:sz w:val="22"/>
          <w:u w:val="single"/>
        </w:rPr>
        <w:t>)</w:t>
      </w:r>
      <w:r w:rsidR="00927F06" w:rsidRPr="00A952D9">
        <w:rPr>
          <w:rFonts w:ascii="Palatino Linotype" w:hAnsi="Palatino Linotype"/>
          <w:sz w:val="22"/>
          <w:u w:val="single"/>
        </w:rPr>
        <w:t xml:space="preserve"> </w:t>
      </w:r>
      <w:r w:rsidR="009F4917" w:rsidRPr="00A952D9">
        <w:rPr>
          <w:rFonts w:ascii="Palatino Linotype" w:hAnsi="Palatino Linotype"/>
          <w:sz w:val="22"/>
          <w:u w:val="single"/>
        </w:rPr>
        <w:t>General Adjunto</w:t>
      </w:r>
      <w:r w:rsidR="00FB1688" w:rsidRPr="00A952D9">
        <w:rPr>
          <w:rFonts w:ascii="Palatino Linotype" w:hAnsi="Palatino Linotype"/>
          <w:sz w:val="22"/>
          <w:u w:val="single"/>
        </w:rPr>
        <w:t>(a)</w:t>
      </w:r>
      <w:r w:rsidR="00235085" w:rsidRPr="00A952D9">
        <w:rPr>
          <w:rFonts w:ascii="Palatino Linotype" w:hAnsi="Palatino Linotype"/>
          <w:sz w:val="22"/>
        </w:rPr>
        <w:t xml:space="preserve"> (</w:t>
      </w:r>
      <w:r w:rsidR="00235085" w:rsidRPr="00A952D9">
        <w:rPr>
          <w:rFonts w:ascii="Palatino Linotype" w:hAnsi="Palatino Linotype"/>
          <w:b/>
          <w:sz w:val="22"/>
        </w:rPr>
        <w:t>SOLO PARA EL DISTRITO NACIONAL</w:t>
      </w:r>
      <w:r w:rsidR="00235085" w:rsidRPr="00A952D9">
        <w:rPr>
          <w:rFonts w:ascii="Palatino Linotype" w:hAnsi="Palatino Linotype"/>
          <w:sz w:val="22"/>
        </w:rPr>
        <w:t>)</w:t>
      </w:r>
      <w:r w:rsidR="00D10FE1" w:rsidRPr="00A952D9">
        <w:rPr>
          <w:rFonts w:ascii="Palatino Linotype" w:hAnsi="Palatino Linotype"/>
          <w:sz w:val="22"/>
        </w:rPr>
        <w:t>.</w:t>
      </w:r>
    </w:p>
    <w:p w14:paraId="56575264" w14:textId="77777777" w:rsidR="00790C5F" w:rsidRPr="00A952D9" w:rsidRDefault="00DD1BD9" w:rsidP="006976DD">
      <w:pPr>
        <w:pStyle w:val="Estilo1"/>
        <w:numPr>
          <w:ilvl w:val="0"/>
          <w:numId w:val="1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Una boleta para </w:t>
      </w:r>
      <w:r w:rsidR="00927F06" w:rsidRPr="00A952D9">
        <w:rPr>
          <w:rFonts w:ascii="Palatino Linotype" w:hAnsi="Palatino Linotype"/>
          <w:sz w:val="22"/>
        </w:rPr>
        <w:t>los</w:t>
      </w:r>
      <w:r w:rsidR="00B4345D" w:rsidRPr="00A952D9">
        <w:rPr>
          <w:rFonts w:ascii="Palatino Linotype" w:hAnsi="Palatino Linotype"/>
          <w:sz w:val="22"/>
        </w:rPr>
        <w:t xml:space="preserve"> </w:t>
      </w:r>
      <w:r w:rsidRPr="00A952D9">
        <w:rPr>
          <w:rFonts w:ascii="Palatino Linotype" w:hAnsi="Palatino Linotype"/>
          <w:sz w:val="22"/>
        </w:rPr>
        <w:t>(</w:t>
      </w:r>
      <w:r w:rsidR="00B4345D" w:rsidRPr="00A952D9">
        <w:rPr>
          <w:rFonts w:ascii="Palatino Linotype" w:hAnsi="Palatino Linotype"/>
          <w:sz w:val="22"/>
        </w:rPr>
        <w:t xml:space="preserve">o </w:t>
      </w:r>
      <w:r w:rsidRPr="00A952D9">
        <w:rPr>
          <w:rFonts w:ascii="Palatino Linotype" w:hAnsi="Palatino Linotype"/>
          <w:sz w:val="22"/>
        </w:rPr>
        <w:t>la</w:t>
      </w:r>
      <w:r w:rsidR="00927F06" w:rsidRPr="00A952D9">
        <w:rPr>
          <w:rFonts w:ascii="Palatino Linotype" w:hAnsi="Palatino Linotype"/>
          <w:sz w:val="22"/>
        </w:rPr>
        <w:t>s</w:t>
      </w:r>
      <w:r w:rsidRPr="00A952D9">
        <w:rPr>
          <w:rFonts w:ascii="Palatino Linotype" w:hAnsi="Palatino Linotype"/>
          <w:sz w:val="22"/>
        </w:rPr>
        <w:t xml:space="preserve">) </w:t>
      </w:r>
      <w:r w:rsidR="001A3185" w:rsidRPr="00A952D9">
        <w:rPr>
          <w:rFonts w:ascii="Palatino Linotype" w:hAnsi="Palatino Linotype"/>
          <w:sz w:val="22"/>
          <w:u w:val="single"/>
        </w:rPr>
        <w:t>Procurador</w:t>
      </w:r>
      <w:r w:rsidR="00927F06" w:rsidRPr="00A952D9">
        <w:rPr>
          <w:rFonts w:ascii="Palatino Linotype" w:hAnsi="Palatino Linotype"/>
          <w:sz w:val="22"/>
          <w:u w:val="single"/>
        </w:rPr>
        <w:t>es</w:t>
      </w:r>
      <w:r w:rsidR="00FB1688" w:rsidRPr="00A952D9">
        <w:rPr>
          <w:rFonts w:ascii="Palatino Linotype" w:hAnsi="Palatino Linotype"/>
          <w:sz w:val="22"/>
          <w:u w:val="single"/>
        </w:rPr>
        <w:t>(</w:t>
      </w:r>
      <w:r w:rsidR="00927F06" w:rsidRPr="00A952D9">
        <w:rPr>
          <w:rFonts w:ascii="Palatino Linotype" w:hAnsi="Palatino Linotype"/>
          <w:sz w:val="22"/>
          <w:u w:val="single"/>
        </w:rPr>
        <w:t>r</w:t>
      </w:r>
      <w:r w:rsidR="001A3185" w:rsidRPr="00A952D9">
        <w:rPr>
          <w:rFonts w:ascii="Palatino Linotype" w:hAnsi="Palatino Linotype"/>
          <w:sz w:val="22"/>
          <w:u w:val="single"/>
        </w:rPr>
        <w:t>a</w:t>
      </w:r>
      <w:r w:rsidR="00927F06" w:rsidRPr="00A952D9">
        <w:rPr>
          <w:rFonts w:ascii="Palatino Linotype" w:hAnsi="Palatino Linotype"/>
          <w:sz w:val="22"/>
          <w:u w:val="single"/>
        </w:rPr>
        <w:t>s</w:t>
      </w:r>
      <w:r w:rsidR="00FB1688" w:rsidRPr="00A952D9">
        <w:rPr>
          <w:rFonts w:ascii="Palatino Linotype" w:hAnsi="Palatino Linotype"/>
          <w:sz w:val="22"/>
          <w:u w:val="single"/>
        </w:rPr>
        <w:t>)</w:t>
      </w:r>
      <w:r w:rsidR="001A3185" w:rsidRPr="00A952D9">
        <w:rPr>
          <w:rFonts w:ascii="Palatino Linotype" w:hAnsi="Palatino Linotype"/>
          <w:sz w:val="22"/>
          <w:u w:val="single"/>
        </w:rPr>
        <w:t xml:space="preserve"> General de Corte de Apelación</w:t>
      </w:r>
      <w:r w:rsidR="00D10FE1" w:rsidRPr="00A952D9">
        <w:rPr>
          <w:rFonts w:ascii="Palatino Linotype" w:hAnsi="Palatino Linotype"/>
          <w:sz w:val="22"/>
        </w:rPr>
        <w:t>.</w:t>
      </w:r>
      <w:r w:rsidR="00BF08DE" w:rsidRPr="00A952D9">
        <w:rPr>
          <w:rFonts w:ascii="Palatino Linotype" w:hAnsi="Palatino Linotype"/>
          <w:sz w:val="22"/>
        </w:rPr>
        <w:t xml:space="preserve"> </w:t>
      </w:r>
      <w:r w:rsidR="00927F06" w:rsidRPr="00A952D9">
        <w:rPr>
          <w:rFonts w:ascii="Palatino Linotype" w:hAnsi="Palatino Linotype"/>
          <w:sz w:val="22"/>
        </w:rPr>
        <w:t>Estará</w:t>
      </w:r>
      <w:r w:rsidR="00BF08DE" w:rsidRPr="00A952D9">
        <w:rPr>
          <w:rFonts w:ascii="Palatino Linotype" w:hAnsi="Palatino Linotype"/>
          <w:sz w:val="22"/>
        </w:rPr>
        <w:t xml:space="preserve"> dividida para los aspirantes </w:t>
      </w:r>
      <w:r w:rsidR="00AF5E5D" w:rsidRPr="00A952D9">
        <w:rPr>
          <w:rFonts w:ascii="Palatino Linotype" w:hAnsi="Palatino Linotype"/>
          <w:sz w:val="22"/>
        </w:rPr>
        <w:t xml:space="preserve">a ser miembros del </w:t>
      </w:r>
      <w:r w:rsidR="00AF5E5D" w:rsidRPr="00A952D9">
        <w:rPr>
          <w:rFonts w:ascii="Palatino Linotype" w:hAnsi="Palatino Linotype"/>
          <w:b/>
          <w:sz w:val="22"/>
        </w:rPr>
        <w:t xml:space="preserve">CONSEJO SUPERIOR DEL MINISTERIO </w:t>
      </w:r>
      <w:r w:rsidR="0006572A" w:rsidRPr="00A952D9">
        <w:rPr>
          <w:rFonts w:ascii="Palatino Linotype" w:hAnsi="Palatino Linotype"/>
          <w:b/>
          <w:sz w:val="22"/>
        </w:rPr>
        <w:t>PÚBLICO</w:t>
      </w:r>
      <w:r w:rsidR="00AF5E5D" w:rsidRPr="00A952D9">
        <w:rPr>
          <w:rFonts w:ascii="Palatino Linotype" w:hAnsi="Palatino Linotype"/>
          <w:b/>
          <w:sz w:val="22"/>
        </w:rPr>
        <w:t xml:space="preserve"> </w:t>
      </w:r>
      <w:r w:rsidR="00AF5E5D" w:rsidRPr="00A952D9">
        <w:rPr>
          <w:rFonts w:ascii="Palatino Linotype" w:hAnsi="Palatino Linotype"/>
          <w:sz w:val="22"/>
        </w:rPr>
        <w:t xml:space="preserve">y para los aspirantes al </w:t>
      </w:r>
      <w:r w:rsidR="0006572A" w:rsidRPr="00A952D9">
        <w:rPr>
          <w:rFonts w:ascii="Palatino Linotype" w:hAnsi="Palatino Linotype"/>
          <w:b/>
          <w:sz w:val="22"/>
        </w:rPr>
        <w:t>CONSEJO ACADÉMICO</w:t>
      </w:r>
      <w:r w:rsidR="00AF5E5D" w:rsidRPr="00A952D9">
        <w:rPr>
          <w:rFonts w:ascii="Palatino Linotype" w:hAnsi="Palatino Linotype"/>
          <w:b/>
          <w:sz w:val="22"/>
        </w:rPr>
        <w:t xml:space="preserve"> DE LA ESCUELA NACIONAL DEL MINISTERIO </w:t>
      </w:r>
      <w:r w:rsidR="0006572A" w:rsidRPr="00A952D9">
        <w:rPr>
          <w:rFonts w:ascii="Palatino Linotype" w:hAnsi="Palatino Linotype"/>
          <w:b/>
          <w:sz w:val="22"/>
        </w:rPr>
        <w:t>PÚBLICO.</w:t>
      </w:r>
    </w:p>
    <w:p w14:paraId="6F00AF26" w14:textId="77777777" w:rsidR="00587ABC" w:rsidRPr="00A952D9" w:rsidRDefault="00587ABC" w:rsidP="006976DD">
      <w:pPr>
        <w:pStyle w:val="Estilo1"/>
        <w:numPr>
          <w:ilvl w:val="0"/>
          <w:numId w:val="1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Una boleta para los (o las) </w:t>
      </w:r>
      <w:r w:rsidRPr="00A952D9">
        <w:rPr>
          <w:rFonts w:ascii="Palatino Linotype" w:hAnsi="Palatino Linotype"/>
          <w:sz w:val="22"/>
          <w:u w:val="single"/>
        </w:rPr>
        <w:t>Procuradores</w:t>
      </w:r>
      <w:r w:rsidR="00FB1688" w:rsidRPr="00A952D9">
        <w:rPr>
          <w:rFonts w:ascii="Palatino Linotype" w:hAnsi="Palatino Linotype"/>
          <w:sz w:val="22"/>
          <w:u w:val="single"/>
        </w:rPr>
        <w:t>(</w:t>
      </w:r>
      <w:r w:rsidRPr="00A952D9">
        <w:rPr>
          <w:rFonts w:ascii="Palatino Linotype" w:hAnsi="Palatino Linotype"/>
          <w:sz w:val="22"/>
          <w:u w:val="single"/>
        </w:rPr>
        <w:t>ras</w:t>
      </w:r>
      <w:r w:rsidR="00FB1688" w:rsidRPr="00A952D9">
        <w:rPr>
          <w:rFonts w:ascii="Palatino Linotype" w:hAnsi="Palatino Linotype"/>
          <w:sz w:val="22"/>
          <w:u w:val="single"/>
        </w:rPr>
        <w:t>)</w:t>
      </w:r>
      <w:r w:rsidRPr="00A952D9">
        <w:rPr>
          <w:rFonts w:ascii="Palatino Linotype" w:hAnsi="Palatino Linotype"/>
          <w:sz w:val="22"/>
          <w:u w:val="single"/>
        </w:rPr>
        <w:t xml:space="preserve"> Fiscal</w:t>
      </w:r>
      <w:r w:rsidRPr="00A952D9">
        <w:rPr>
          <w:rFonts w:ascii="Palatino Linotype" w:hAnsi="Palatino Linotype"/>
          <w:sz w:val="22"/>
        </w:rPr>
        <w:t xml:space="preserve">. Estará dividida para los aspirantes a ser miembros del </w:t>
      </w:r>
      <w:r w:rsidRPr="00A952D9">
        <w:rPr>
          <w:rFonts w:ascii="Palatino Linotype" w:hAnsi="Palatino Linotype"/>
          <w:b/>
          <w:sz w:val="22"/>
        </w:rPr>
        <w:t xml:space="preserve">CONSEJO SUPERIOR DEL MINISTERIO PUBLICO </w:t>
      </w:r>
      <w:r w:rsidRPr="00A952D9">
        <w:rPr>
          <w:rFonts w:ascii="Palatino Linotype" w:hAnsi="Palatino Linotype"/>
          <w:sz w:val="22"/>
        </w:rPr>
        <w:t xml:space="preserve">y para los aspirantes al </w:t>
      </w:r>
      <w:r w:rsidRPr="00A952D9">
        <w:rPr>
          <w:rFonts w:ascii="Palatino Linotype" w:hAnsi="Palatino Linotype"/>
          <w:b/>
          <w:sz w:val="22"/>
        </w:rPr>
        <w:t xml:space="preserve">CONSEJO </w:t>
      </w:r>
      <w:r w:rsidR="0006572A" w:rsidRPr="00A952D9">
        <w:rPr>
          <w:rFonts w:ascii="Palatino Linotype" w:hAnsi="Palatino Linotype"/>
          <w:b/>
          <w:sz w:val="22"/>
        </w:rPr>
        <w:t>ACADÉMICO</w:t>
      </w:r>
      <w:r w:rsidRPr="00A952D9">
        <w:rPr>
          <w:rFonts w:ascii="Palatino Linotype" w:hAnsi="Palatino Linotype"/>
          <w:b/>
          <w:sz w:val="22"/>
        </w:rPr>
        <w:t xml:space="preserve"> DE LA ES</w:t>
      </w:r>
      <w:r w:rsidR="0006572A" w:rsidRPr="00A952D9">
        <w:rPr>
          <w:rFonts w:ascii="Palatino Linotype" w:hAnsi="Palatino Linotype"/>
          <w:b/>
          <w:sz w:val="22"/>
        </w:rPr>
        <w:t>CUELA NACIONAL DEL MINISTERIO PÚ</w:t>
      </w:r>
      <w:r w:rsidRPr="00A952D9">
        <w:rPr>
          <w:rFonts w:ascii="Palatino Linotype" w:hAnsi="Palatino Linotype"/>
          <w:b/>
          <w:sz w:val="22"/>
        </w:rPr>
        <w:t>BLICO.</w:t>
      </w:r>
    </w:p>
    <w:p w14:paraId="084C496E" w14:textId="77777777" w:rsidR="00587ABC" w:rsidRPr="00A952D9" w:rsidRDefault="00587ABC" w:rsidP="006976DD">
      <w:pPr>
        <w:pStyle w:val="Estilo1"/>
        <w:numPr>
          <w:ilvl w:val="0"/>
          <w:numId w:val="19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Una boleta para </w:t>
      </w:r>
      <w:r w:rsidR="00760EF9" w:rsidRPr="00A952D9">
        <w:rPr>
          <w:rFonts w:ascii="Palatino Linotype" w:hAnsi="Palatino Linotype"/>
          <w:sz w:val="22"/>
        </w:rPr>
        <w:t xml:space="preserve">los (las) </w:t>
      </w:r>
      <w:r w:rsidR="0082230E" w:rsidRPr="00A952D9">
        <w:rPr>
          <w:rFonts w:ascii="Palatino Linotype" w:hAnsi="Palatino Linotype"/>
          <w:sz w:val="22"/>
        </w:rPr>
        <w:t>Fiscalizadores</w:t>
      </w:r>
      <w:r w:rsidR="00FB1688" w:rsidRPr="00A952D9">
        <w:rPr>
          <w:rFonts w:ascii="Palatino Linotype" w:hAnsi="Palatino Linotype"/>
          <w:sz w:val="22"/>
        </w:rPr>
        <w:t>(</w:t>
      </w:r>
      <w:r w:rsidR="0082230E" w:rsidRPr="00A952D9">
        <w:rPr>
          <w:rFonts w:ascii="Palatino Linotype" w:hAnsi="Palatino Linotype"/>
          <w:sz w:val="22"/>
        </w:rPr>
        <w:t>ras</w:t>
      </w:r>
      <w:r w:rsidR="00FB1688" w:rsidRPr="00A952D9">
        <w:rPr>
          <w:rFonts w:ascii="Palatino Linotype" w:hAnsi="Palatino Linotype"/>
          <w:sz w:val="22"/>
        </w:rPr>
        <w:t>)</w:t>
      </w:r>
      <w:r w:rsidR="00760EF9" w:rsidRPr="00A952D9">
        <w:rPr>
          <w:rFonts w:ascii="Palatino Linotype" w:hAnsi="Palatino Linotype"/>
          <w:sz w:val="22"/>
        </w:rPr>
        <w:t>.</w:t>
      </w:r>
    </w:p>
    <w:p w14:paraId="71A9C7EA" w14:textId="77777777" w:rsidR="00A952D9" w:rsidRDefault="00A952D9" w:rsidP="00A952D9">
      <w:pPr>
        <w:pStyle w:val="Estilo1"/>
        <w:spacing w:before="0" w:after="0" w:line="240" w:lineRule="auto"/>
        <w:rPr>
          <w:rFonts w:ascii="Palatino Linotype" w:hAnsi="Palatino Linotype"/>
          <w:b/>
          <w:sz w:val="22"/>
        </w:rPr>
      </w:pPr>
    </w:p>
    <w:p w14:paraId="19675CBD" w14:textId="77777777" w:rsidR="00A10501" w:rsidRPr="00A952D9" w:rsidRDefault="00F119AD" w:rsidP="0024778D">
      <w:pPr>
        <w:pStyle w:val="Estilo1"/>
        <w:rPr>
          <w:rFonts w:ascii="Palatino Linotype" w:hAnsi="Palatino Linotype"/>
          <w:b/>
          <w:sz w:val="22"/>
        </w:rPr>
      </w:pPr>
      <w:r w:rsidRPr="00A952D9">
        <w:rPr>
          <w:rFonts w:ascii="Palatino Linotype" w:hAnsi="Palatino Linotype"/>
          <w:b/>
          <w:sz w:val="22"/>
        </w:rPr>
        <w:t>ATENCIÓ</w:t>
      </w:r>
      <w:r w:rsidR="00A10501" w:rsidRPr="00A952D9">
        <w:rPr>
          <w:rFonts w:ascii="Palatino Linotype" w:hAnsi="Palatino Linotype"/>
          <w:b/>
          <w:sz w:val="22"/>
        </w:rPr>
        <w:t>N: ¿Qué se debe hacer ante la falta de boletas?</w:t>
      </w:r>
    </w:p>
    <w:p w14:paraId="2D5D7489" w14:textId="77777777" w:rsidR="00A10501" w:rsidRDefault="008156D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eastAsia="Times New Roman" w:hAnsi="Palatino Linotype" w:cs="Arial"/>
          <w:noProof/>
          <w:color w:val="0000FF"/>
          <w:sz w:val="22"/>
          <w:lang w:eastAsia="es-DO"/>
        </w:rPr>
        <w:drawing>
          <wp:anchor distT="0" distB="0" distL="114300" distR="114300" simplePos="0" relativeHeight="251788288" behindDoc="1" locked="0" layoutInCell="1" allowOverlap="1" wp14:anchorId="58888A0F" wp14:editId="09254D0D">
            <wp:simplePos x="0" y="0"/>
            <wp:positionH relativeFrom="margin">
              <wp:align>left</wp:align>
            </wp:positionH>
            <wp:positionV relativeFrom="paragraph">
              <wp:posOffset>122042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Imagen 5" descr="https://encrypted-tbn3.gstatic.com/images?q=tbn:ANd9GcQmdlf5SQ2OlQ-pEky7V4y0ytAGUN2Hc6E2oQD70xn1uRmeyF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mdlf5SQ2OlQ-pEky7V4y0ytAGUN2Hc6E2oQD70xn1uRmeyFPY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01" w:rsidRPr="00A952D9">
        <w:rPr>
          <w:rFonts w:ascii="Palatino Linotype" w:hAnsi="Palatino Linotype"/>
          <w:sz w:val="22"/>
        </w:rPr>
        <w:t>La falta de boletas de alguna posición en una mesa no es motivo suficiente para impedir la apertura a la asamblea electoral, tampoco el agotamiento de las mismas motivará la interrupción de</w:t>
      </w:r>
      <w:r w:rsidR="00835BBA" w:rsidRPr="00A952D9">
        <w:rPr>
          <w:rFonts w:ascii="Palatino Linotype" w:hAnsi="Palatino Linotype"/>
          <w:sz w:val="22"/>
        </w:rPr>
        <w:t xml:space="preserve"> </w:t>
      </w:r>
      <w:r w:rsidR="00A10501" w:rsidRPr="00A952D9">
        <w:rPr>
          <w:rFonts w:ascii="Palatino Linotype" w:hAnsi="Palatino Linotype"/>
          <w:sz w:val="22"/>
        </w:rPr>
        <w:t>l</w:t>
      </w:r>
      <w:r w:rsidR="00835BBA" w:rsidRPr="00A952D9">
        <w:rPr>
          <w:rFonts w:ascii="Palatino Linotype" w:hAnsi="Palatino Linotype"/>
          <w:sz w:val="22"/>
        </w:rPr>
        <w:t>os</w:t>
      </w:r>
      <w:r w:rsidR="00A10501" w:rsidRPr="00A952D9">
        <w:rPr>
          <w:rFonts w:ascii="Palatino Linotype" w:hAnsi="Palatino Linotype"/>
          <w:sz w:val="22"/>
        </w:rPr>
        <w:t xml:space="preserve"> </w:t>
      </w:r>
      <w:r w:rsidR="00835BBA" w:rsidRPr="00A952D9">
        <w:rPr>
          <w:rFonts w:ascii="Palatino Linotype" w:hAnsi="Palatino Linotype"/>
          <w:sz w:val="22"/>
        </w:rPr>
        <w:t>comicios</w:t>
      </w:r>
      <w:r w:rsidR="00A10501" w:rsidRPr="00A952D9">
        <w:rPr>
          <w:rFonts w:ascii="Palatino Linotype" w:hAnsi="Palatino Linotype"/>
          <w:sz w:val="22"/>
        </w:rPr>
        <w:t>. En cualquiera de estos casos, se debe solicitar al</w:t>
      </w:r>
      <w:r w:rsidR="00C906E5" w:rsidRPr="00A952D9">
        <w:rPr>
          <w:rFonts w:ascii="Palatino Linotype" w:hAnsi="Palatino Linotype"/>
          <w:sz w:val="22"/>
        </w:rPr>
        <w:t>(la) S</w:t>
      </w:r>
      <w:r w:rsidR="00A10501" w:rsidRPr="00A952D9">
        <w:rPr>
          <w:rFonts w:ascii="Palatino Linotype" w:hAnsi="Palatino Linotype"/>
          <w:sz w:val="22"/>
        </w:rPr>
        <w:t>ecretario</w:t>
      </w:r>
      <w:r w:rsidR="00C906E5" w:rsidRPr="00A952D9">
        <w:rPr>
          <w:rFonts w:ascii="Palatino Linotype" w:hAnsi="Palatino Linotype"/>
          <w:sz w:val="22"/>
        </w:rPr>
        <w:t>(a)</w:t>
      </w:r>
      <w:r w:rsidR="00A10501" w:rsidRPr="00A952D9">
        <w:rPr>
          <w:rFonts w:ascii="Palatino Linotype" w:hAnsi="Palatino Linotype"/>
          <w:sz w:val="22"/>
        </w:rPr>
        <w:t xml:space="preserve"> de la mesa correspondiente, </w:t>
      </w:r>
      <w:r w:rsidR="00C32FD9" w:rsidRPr="00A952D9">
        <w:rPr>
          <w:rFonts w:ascii="Palatino Linotype" w:hAnsi="Palatino Linotype"/>
          <w:sz w:val="22"/>
        </w:rPr>
        <w:t xml:space="preserve">la gestión de la </w:t>
      </w:r>
      <w:r w:rsidR="00A10501" w:rsidRPr="00A952D9">
        <w:rPr>
          <w:rFonts w:ascii="Palatino Linotype" w:hAnsi="Palatino Linotype"/>
          <w:sz w:val="22"/>
        </w:rPr>
        <w:t>provisión de boletas</w:t>
      </w:r>
      <w:r w:rsidR="00C32FD9" w:rsidRPr="00A952D9">
        <w:rPr>
          <w:rFonts w:ascii="Palatino Linotype" w:hAnsi="Palatino Linotype"/>
          <w:sz w:val="22"/>
        </w:rPr>
        <w:t xml:space="preserve"> ante </w:t>
      </w:r>
      <w:r w:rsidR="00C906E5" w:rsidRPr="00A952D9">
        <w:rPr>
          <w:rFonts w:ascii="Palatino Linotype" w:hAnsi="Palatino Linotype"/>
          <w:sz w:val="22"/>
        </w:rPr>
        <w:t xml:space="preserve">el(la) </w:t>
      </w:r>
      <w:r w:rsidR="009E6AC2" w:rsidRPr="00A952D9">
        <w:rPr>
          <w:rFonts w:ascii="Palatino Linotype" w:hAnsi="Palatino Linotype"/>
          <w:sz w:val="22"/>
        </w:rPr>
        <w:t>Coordinador</w:t>
      </w:r>
      <w:r w:rsidR="00C906E5" w:rsidRPr="00A952D9">
        <w:rPr>
          <w:rFonts w:ascii="Palatino Linotype" w:hAnsi="Palatino Linotype"/>
          <w:sz w:val="22"/>
        </w:rPr>
        <w:t>(a)</w:t>
      </w:r>
      <w:r w:rsidR="009E6AC2" w:rsidRPr="00A952D9">
        <w:rPr>
          <w:rFonts w:ascii="Palatino Linotype" w:hAnsi="Palatino Linotype"/>
          <w:sz w:val="22"/>
        </w:rPr>
        <w:t xml:space="preserve"> de Logística Electoral</w:t>
      </w:r>
      <w:r w:rsidR="00F619D8" w:rsidRPr="00A952D9">
        <w:rPr>
          <w:rFonts w:ascii="Palatino Linotype" w:hAnsi="Palatino Linotype"/>
          <w:sz w:val="22"/>
        </w:rPr>
        <w:t xml:space="preserve"> designado por el </w:t>
      </w:r>
      <w:r w:rsidR="00C32FD9" w:rsidRPr="00A952D9">
        <w:rPr>
          <w:rFonts w:ascii="Palatino Linotype" w:hAnsi="Palatino Linotype"/>
          <w:sz w:val="22"/>
        </w:rPr>
        <w:t>Comité Electoral</w:t>
      </w:r>
      <w:r w:rsidR="00F619D8" w:rsidRPr="00A952D9">
        <w:rPr>
          <w:rStyle w:val="Refdenotaalpie"/>
          <w:rFonts w:ascii="Palatino Linotype" w:hAnsi="Palatino Linotype"/>
          <w:sz w:val="22"/>
        </w:rPr>
        <w:footnoteReference w:id="1"/>
      </w:r>
      <w:r w:rsidR="00A10501" w:rsidRPr="00A952D9">
        <w:rPr>
          <w:rFonts w:ascii="Palatino Linotype" w:hAnsi="Palatino Linotype"/>
          <w:sz w:val="22"/>
        </w:rPr>
        <w:t xml:space="preserve">. </w:t>
      </w:r>
    </w:p>
    <w:p w14:paraId="754C763F" w14:textId="77777777" w:rsidR="00920216" w:rsidRPr="00A952D9" w:rsidRDefault="00315038" w:rsidP="00F104A5">
      <w:pPr>
        <w:pStyle w:val="Estilo11"/>
        <w:numPr>
          <w:ilvl w:val="1"/>
          <w:numId w:val="14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Designación de Observadores de los</w:t>
      </w:r>
      <w:r w:rsidR="00F119AD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Candidatos</w:t>
      </w:r>
      <w:r w:rsidR="00F119AD" w:rsidRPr="00A952D9">
        <w:rPr>
          <w:rFonts w:ascii="Palatino Linotype" w:hAnsi="Palatino Linotype"/>
          <w:sz w:val="22"/>
        </w:rPr>
        <w:t>(as)</w:t>
      </w:r>
    </w:p>
    <w:p w14:paraId="11613DDC" w14:textId="77777777" w:rsidR="00920216" w:rsidRPr="00A952D9" w:rsidRDefault="00AB300B" w:rsidP="00FB1688">
      <w:pPr>
        <w:pStyle w:val="Estilo1"/>
        <w:rPr>
          <w:rFonts w:ascii="Palatino Linotype" w:hAnsi="Palatino Linotype"/>
          <w:color w:val="FF0000"/>
          <w:sz w:val="22"/>
        </w:rPr>
      </w:pPr>
      <w:r w:rsidRPr="00A952D9">
        <w:rPr>
          <w:rFonts w:ascii="Palatino Linotype" w:hAnsi="Palatino Linotype"/>
          <w:sz w:val="22"/>
        </w:rPr>
        <w:t>C</w:t>
      </w:r>
      <w:r w:rsidR="00E314F8" w:rsidRPr="00A952D9">
        <w:rPr>
          <w:rFonts w:ascii="Palatino Linotype" w:hAnsi="Palatino Linotype"/>
          <w:sz w:val="22"/>
        </w:rPr>
        <w:t xml:space="preserve">ada aspirante podrá designar </w:t>
      </w:r>
      <w:r w:rsidR="00F119AD" w:rsidRPr="00A952D9">
        <w:rPr>
          <w:rFonts w:ascii="Palatino Linotype" w:hAnsi="Palatino Linotype"/>
          <w:sz w:val="22"/>
        </w:rPr>
        <w:t xml:space="preserve">a </w:t>
      </w:r>
      <w:r w:rsidR="00E314F8" w:rsidRPr="00A952D9">
        <w:rPr>
          <w:rFonts w:ascii="Palatino Linotype" w:hAnsi="Palatino Linotype"/>
          <w:sz w:val="22"/>
        </w:rPr>
        <w:t>un</w:t>
      </w:r>
      <w:r w:rsidR="00F119AD" w:rsidRPr="00A952D9">
        <w:rPr>
          <w:rFonts w:ascii="Palatino Linotype" w:hAnsi="Palatino Linotype"/>
          <w:sz w:val="22"/>
        </w:rPr>
        <w:t>(a)</w:t>
      </w:r>
      <w:r w:rsidR="00E314F8" w:rsidRPr="00A952D9">
        <w:rPr>
          <w:rFonts w:ascii="Palatino Linotype" w:hAnsi="Palatino Linotype"/>
          <w:sz w:val="22"/>
        </w:rPr>
        <w:t xml:space="preserve"> observador</w:t>
      </w:r>
      <w:r w:rsidR="00F119AD" w:rsidRPr="00A952D9">
        <w:rPr>
          <w:rFonts w:ascii="Palatino Linotype" w:hAnsi="Palatino Linotype"/>
          <w:sz w:val="22"/>
        </w:rPr>
        <w:t>(a)</w:t>
      </w:r>
      <w:r w:rsidR="00E314F8" w:rsidRPr="00A952D9">
        <w:rPr>
          <w:rFonts w:ascii="Palatino Linotype" w:hAnsi="Palatino Linotype"/>
          <w:sz w:val="22"/>
        </w:rPr>
        <w:t xml:space="preserve"> a su candidatura por jurisdicción, </w:t>
      </w:r>
      <w:r w:rsidR="00F119AD" w:rsidRPr="00A952D9">
        <w:rPr>
          <w:rFonts w:ascii="Palatino Linotype" w:hAnsi="Palatino Linotype"/>
          <w:sz w:val="22"/>
        </w:rPr>
        <w:t>quien</w:t>
      </w:r>
      <w:r w:rsidR="00E314F8" w:rsidRPr="00A952D9">
        <w:rPr>
          <w:rFonts w:ascii="Palatino Linotype" w:hAnsi="Palatino Linotype"/>
          <w:sz w:val="22"/>
        </w:rPr>
        <w:t xml:space="preserve"> de ser asignado</w:t>
      </w:r>
      <w:r w:rsidR="00F119AD" w:rsidRPr="00A952D9">
        <w:rPr>
          <w:rFonts w:ascii="Palatino Linotype" w:hAnsi="Palatino Linotype"/>
          <w:sz w:val="22"/>
        </w:rPr>
        <w:t>(a)</w:t>
      </w:r>
      <w:r w:rsidR="00E314F8" w:rsidRPr="00A952D9">
        <w:rPr>
          <w:rFonts w:ascii="Palatino Linotype" w:hAnsi="Palatino Linotype"/>
          <w:sz w:val="22"/>
        </w:rPr>
        <w:t xml:space="preserve"> deberá firmar el Acta de Conteo de Votos, junto a los integrantes de la mesa electoral, tras finalizar la jornada electoral. Sólo serán aceptados aquellos observadores de candidaturas que hayan sido presentados por los</w:t>
      </w:r>
      <w:r w:rsidR="00F119AD" w:rsidRPr="00A952D9">
        <w:rPr>
          <w:rFonts w:ascii="Palatino Linotype" w:hAnsi="Palatino Linotype"/>
          <w:sz w:val="22"/>
        </w:rPr>
        <w:t>(as)</w:t>
      </w:r>
      <w:r w:rsidR="00E314F8" w:rsidRPr="00A952D9">
        <w:rPr>
          <w:rFonts w:ascii="Palatino Linotype" w:hAnsi="Palatino Linotype"/>
          <w:sz w:val="22"/>
        </w:rPr>
        <w:t xml:space="preserve"> candidatos</w:t>
      </w:r>
      <w:r w:rsidR="00F119AD" w:rsidRPr="00A952D9">
        <w:rPr>
          <w:rFonts w:ascii="Palatino Linotype" w:hAnsi="Palatino Linotype"/>
          <w:sz w:val="22"/>
        </w:rPr>
        <w:t>(as)</w:t>
      </w:r>
      <w:r w:rsidR="00E314F8" w:rsidRPr="00A952D9">
        <w:rPr>
          <w:rFonts w:ascii="Palatino Linotype" w:hAnsi="Palatino Linotype"/>
          <w:sz w:val="22"/>
        </w:rPr>
        <w:t xml:space="preserve"> y previamente inscritos ante </w:t>
      </w:r>
      <w:r w:rsidR="00F619D8" w:rsidRPr="00A952D9">
        <w:rPr>
          <w:rFonts w:ascii="Palatino Linotype" w:hAnsi="Palatino Linotype"/>
          <w:sz w:val="22"/>
        </w:rPr>
        <w:t>la Secretaría General del Ministerio Público</w:t>
      </w:r>
      <w:r w:rsidR="00F119AD" w:rsidRPr="00A952D9">
        <w:rPr>
          <w:rFonts w:ascii="Palatino Linotype" w:hAnsi="Palatino Linotype"/>
          <w:sz w:val="22"/>
        </w:rPr>
        <w:t>,</w:t>
      </w:r>
      <w:r w:rsidR="00E314F8" w:rsidRPr="00A952D9">
        <w:rPr>
          <w:rFonts w:ascii="Palatino Linotype" w:hAnsi="Palatino Linotype"/>
          <w:sz w:val="22"/>
        </w:rPr>
        <w:t xml:space="preserve"> especificando el lugar donde desempeñará esas funciones, a más tardar el día </w:t>
      </w:r>
      <w:r w:rsidR="00F619D8" w:rsidRPr="00A952D9">
        <w:rPr>
          <w:rFonts w:ascii="Palatino Linotype" w:hAnsi="Palatino Linotype"/>
          <w:sz w:val="22"/>
        </w:rPr>
        <w:t>jueves 10 de diciembre</w:t>
      </w:r>
      <w:r w:rsidR="00E314F8" w:rsidRPr="00A952D9">
        <w:rPr>
          <w:rFonts w:ascii="Palatino Linotype" w:hAnsi="Palatino Linotype"/>
          <w:sz w:val="22"/>
        </w:rPr>
        <w:t xml:space="preserve">, a las 4:00 p.m. </w:t>
      </w:r>
    </w:p>
    <w:p w14:paraId="5A8ED4D9" w14:textId="77777777" w:rsidR="00000DBA" w:rsidRPr="00A952D9" w:rsidRDefault="00000DBA" w:rsidP="00000DBA">
      <w:pPr>
        <w:pStyle w:val="Ttulo1"/>
        <w:ind w:left="0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lastRenderedPageBreak/>
        <w:t xml:space="preserve">Sección III: Apertura y Desarrollo de la Jornada Electoral </w:t>
      </w:r>
    </w:p>
    <w:p w14:paraId="34885DF4" w14:textId="77777777" w:rsidR="00000DBA" w:rsidRPr="00A952D9" w:rsidRDefault="00000DBA" w:rsidP="00F104A5">
      <w:pPr>
        <w:pStyle w:val="Estilo11"/>
        <w:numPr>
          <w:ilvl w:val="1"/>
          <w:numId w:val="15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Apertura de la Asamblea Eleccionaria</w:t>
      </w:r>
    </w:p>
    <w:p w14:paraId="6E891A4D" w14:textId="77777777" w:rsidR="00000DBA" w:rsidRPr="00A952D9" w:rsidRDefault="00EA3CC3" w:rsidP="00F119A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El día de las </w:t>
      </w:r>
      <w:r w:rsidR="0024778D" w:rsidRPr="00A952D9">
        <w:rPr>
          <w:rFonts w:ascii="Palatino Linotype" w:hAnsi="Palatino Linotype"/>
          <w:sz w:val="22"/>
        </w:rPr>
        <w:t>elecciones,</w:t>
      </w:r>
      <w:r w:rsidR="00F119AD" w:rsidRPr="00A952D9">
        <w:rPr>
          <w:rFonts w:ascii="Palatino Linotype" w:hAnsi="Palatino Linotype"/>
          <w:sz w:val="22"/>
        </w:rPr>
        <w:t xml:space="preserve"> a las 9:00 a.m. en </w:t>
      </w:r>
      <w:r w:rsidR="00000DBA" w:rsidRPr="00A952D9">
        <w:rPr>
          <w:rFonts w:ascii="Palatino Linotype" w:hAnsi="Palatino Linotype"/>
          <w:sz w:val="22"/>
        </w:rPr>
        <w:t>punto, el</w:t>
      </w:r>
      <w:r w:rsidR="00C71D32">
        <w:rPr>
          <w:rFonts w:ascii="Palatino Linotype" w:hAnsi="Palatino Linotype"/>
          <w:sz w:val="22"/>
        </w:rPr>
        <w:t xml:space="preserve"> </w:t>
      </w:r>
      <w:r w:rsidR="00F119AD" w:rsidRPr="00A952D9">
        <w:rPr>
          <w:rFonts w:ascii="Palatino Linotype" w:hAnsi="Palatino Linotype"/>
          <w:sz w:val="22"/>
        </w:rPr>
        <w:t>(</w:t>
      </w:r>
      <w:r w:rsidR="00FC637B" w:rsidRPr="00A952D9">
        <w:rPr>
          <w:rFonts w:ascii="Palatino Linotype" w:hAnsi="Palatino Linotype"/>
          <w:sz w:val="22"/>
        </w:rPr>
        <w:t>la</w:t>
      </w:r>
      <w:r w:rsidR="00F119AD" w:rsidRPr="00A952D9">
        <w:rPr>
          <w:rFonts w:ascii="Palatino Linotype" w:hAnsi="Palatino Linotype"/>
          <w:sz w:val="22"/>
        </w:rPr>
        <w:t>)</w:t>
      </w:r>
      <w:r w:rsidR="00000DBA" w:rsidRPr="00A952D9">
        <w:rPr>
          <w:rFonts w:ascii="Palatino Linotype" w:hAnsi="Palatino Linotype"/>
          <w:sz w:val="22"/>
        </w:rPr>
        <w:t xml:space="preserve"> </w:t>
      </w:r>
      <w:r w:rsidR="005874FB" w:rsidRPr="00A952D9">
        <w:rPr>
          <w:rFonts w:ascii="Palatino Linotype" w:hAnsi="Palatino Linotype"/>
          <w:sz w:val="22"/>
        </w:rPr>
        <w:t>Presidente</w:t>
      </w:r>
      <w:r w:rsidR="00F119AD" w:rsidRPr="00A952D9">
        <w:rPr>
          <w:rFonts w:ascii="Palatino Linotype" w:hAnsi="Palatino Linotype"/>
          <w:sz w:val="22"/>
        </w:rPr>
        <w:t>(</w:t>
      </w:r>
      <w:r w:rsidR="00FC637B" w:rsidRPr="00A952D9">
        <w:rPr>
          <w:rFonts w:ascii="Palatino Linotype" w:hAnsi="Palatino Linotype"/>
          <w:sz w:val="22"/>
        </w:rPr>
        <w:t>a</w:t>
      </w:r>
      <w:r w:rsidR="00F119AD" w:rsidRPr="00A952D9">
        <w:rPr>
          <w:rFonts w:ascii="Palatino Linotype" w:hAnsi="Palatino Linotype"/>
          <w:sz w:val="22"/>
        </w:rPr>
        <w:t>)</w:t>
      </w:r>
      <w:r w:rsidR="005874FB" w:rsidRPr="00A952D9">
        <w:rPr>
          <w:rFonts w:ascii="Palatino Linotype" w:hAnsi="Palatino Linotype"/>
          <w:sz w:val="22"/>
        </w:rPr>
        <w:t xml:space="preserve"> de cada mesa electoral</w:t>
      </w:r>
      <w:r w:rsidR="00000DBA" w:rsidRPr="00A952D9">
        <w:rPr>
          <w:rFonts w:ascii="Palatino Linotype" w:hAnsi="Palatino Linotype"/>
          <w:sz w:val="22"/>
        </w:rPr>
        <w:t xml:space="preserve"> dará inicio al proceso de votación</w:t>
      </w:r>
      <w:r w:rsidR="00F119AD" w:rsidRPr="00A952D9">
        <w:rPr>
          <w:rFonts w:ascii="Palatino Linotype" w:hAnsi="Palatino Linotype"/>
          <w:sz w:val="22"/>
        </w:rPr>
        <w:t>,</w:t>
      </w:r>
      <w:r w:rsidR="004F163A" w:rsidRPr="00A952D9">
        <w:rPr>
          <w:rFonts w:ascii="Palatino Linotype" w:hAnsi="Palatino Linotype"/>
          <w:sz w:val="22"/>
        </w:rPr>
        <w:t xml:space="preserve"> luego de verificar que todos los miembros de la mesa estén presente</w:t>
      </w:r>
      <w:r w:rsidR="0049150C" w:rsidRPr="00A952D9">
        <w:rPr>
          <w:rFonts w:ascii="Palatino Linotype" w:hAnsi="Palatino Linotype"/>
          <w:sz w:val="22"/>
        </w:rPr>
        <w:t>s</w:t>
      </w:r>
      <w:r w:rsidR="004F163A" w:rsidRPr="00A952D9">
        <w:rPr>
          <w:rFonts w:ascii="Palatino Linotype" w:hAnsi="Palatino Linotype"/>
          <w:sz w:val="22"/>
        </w:rPr>
        <w:t>.</w:t>
      </w:r>
      <w:r w:rsidR="0049125A" w:rsidRPr="00A952D9">
        <w:rPr>
          <w:rFonts w:ascii="Palatino Linotype" w:hAnsi="Palatino Linotype"/>
          <w:sz w:val="22"/>
        </w:rPr>
        <w:t xml:space="preserve"> Los integrantes de la mesa electoral deben abrir conjuntamente la documentación del proceso electoral que le será entregada por el Comité Electoral en un sobre sellado el </w:t>
      </w:r>
      <w:r w:rsidR="0049150C" w:rsidRPr="00A952D9">
        <w:rPr>
          <w:rFonts w:ascii="Palatino Linotype" w:hAnsi="Palatino Linotype"/>
          <w:sz w:val="22"/>
        </w:rPr>
        <w:t xml:space="preserve">día </w:t>
      </w:r>
      <w:r w:rsidR="0049125A" w:rsidRPr="00A952D9">
        <w:rPr>
          <w:rFonts w:ascii="Palatino Linotype" w:hAnsi="Palatino Linotype"/>
          <w:sz w:val="22"/>
        </w:rPr>
        <w:t xml:space="preserve">anterior a la jornada electoral. </w:t>
      </w:r>
    </w:p>
    <w:p w14:paraId="1CC2F2D0" w14:textId="77777777" w:rsidR="00F62812" w:rsidRPr="00A952D9" w:rsidRDefault="00F62812" w:rsidP="00F62812">
      <w:p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b/>
          <w:noProof/>
          <w:sz w:val="22"/>
          <w:lang w:eastAsia="es-DO"/>
        </w:rPr>
        <w:drawing>
          <wp:anchor distT="0" distB="0" distL="114300" distR="114300" simplePos="0" relativeHeight="251796480" behindDoc="1" locked="0" layoutInCell="1" allowOverlap="1" wp14:anchorId="770998E7" wp14:editId="463BC410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Imagen 1" descr="https://encrypted-tbn3.gstatic.com/images?q=tbn:ANd9GcQmdlf5SQ2OlQ-pEky7V4y0ytAGUN2Hc6E2oQD70xn1uRmeyF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mdlf5SQ2OlQ-pEky7V4y0ytAGUN2Hc6E2oQD70xn1uRmeyFPY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9AD" w:rsidRPr="00A952D9">
        <w:rPr>
          <w:rFonts w:ascii="Palatino Linotype" w:hAnsi="Palatino Linotype"/>
          <w:b/>
          <w:sz w:val="22"/>
        </w:rPr>
        <w:t>ATENCIÓ</w:t>
      </w:r>
      <w:r w:rsidRPr="00A952D9">
        <w:rPr>
          <w:rFonts w:ascii="Palatino Linotype" w:hAnsi="Palatino Linotype"/>
          <w:b/>
          <w:sz w:val="22"/>
        </w:rPr>
        <w:t>N</w:t>
      </w:r>
      <w:r w:rsidRPr="00A952D9">
        <w:rPr>
          <w:rFonts w:ascii="Palatino Linotype" w:hAnsi="Palatino Linotype"/>
          <w:sz w:val="22"/>
        </w:rPr>
        <w:t>. Es importante recordar que se trata de un proceso institucional e interno y que por tanto hay una sola línea de la comunicación, centralizada en el Departamento de Comunicaciones y Prensa.</w:t>
      </w:r>
    </w:p>
    <w:p w14:paraId="7DE9CC55" w14:textId="77777777" w:rsidR="00017AF5" w:rsidRPr="00A952D9" w:rsidRDefault="00000DBA" w:rsidP="00F104A5">
      <w:pPr>
        <w:pStyle w:val="Estilo11"/>
        <w:numPr>
          <w:ilvl w:val="1"/>
          <w:numId w:val="15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Desarrollo de la Jornada Electoral </w:t>
      </w:r>
    </w:p>
    <w:p w14:paraId="0D50D09E" w14:textId="77777777" w:rsidR="00000DBA" w:rsidRPr="00A952D9" w:rsidRDefault="00000DBA" w:rsidP="00F119A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Los miembros de la carrera del Ministerio Público, que ostenten posiciones en el Comité Electoral </w:t>
      </w:r>
      <w:r w:rsidR="00E167D4" w:rsidRPr="00A952D9">
        <w:rPr>
          <w:rFonts w:ascii="Palatino Linotype" w:hAnsi="Palatino Linotype"/>
          <w:sz w:val="22"/>
        </w:rPr>
        <w:t xml:space="preserve">tendrán derecho a ser los </w:t>
      </w:r>
      <w:r w:rsidR="00B446B9" w:rsidRPr="00A952D9">
        <w:rPr>
          <w:rFonts w:ascii="Palatino Linotype" w:hAnsi="Palatino Linotype"/>
          <w:sz w:val="22"/>
        </w:rPr>
        <w:t>primeros en votar, al igual que los miembros que ocupen alguna posición en la mesa electoral</w:t>
      </w:r>
      <w:r w:rsidR="00A945FB" w:rsidRPr="00A952D9">
        <w:rPr>
          <w:rFonts w:ascii="Palatino Linotype" w:hAnsi="Palatino Linotype"/>
          <w:sz w:val="22"/>
        </w:rPr>
        <w:t>.</w:t>
      </w:r>
    </w:p>
    <w:p w14:paraId="705FFB10" w14:textId="77777777" w:rsidR="00410E6C" w:rsidRPr="00A952D9" w:rsidRDefault="00410E6C" w:rsidP="00F119A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En el saló</w:t>
      </w:r>
      <w:r w:rsidR="0049150C" w:rsidRPr="00A952D9">
        <w:rPr>
          <w:rFonts w:ascii="Palatino Linotype" w:hAnsi="Palatino Linotype"/>
          <w:sz w:val="22"/>
        </w:rPr>
        <w:t>n o lugar de votación sólo deberán</w:t>
      </w:r>
      <w:r w:rsidRPr="00A952D9">
        <w:rPr>
          <w:rFonts w:ascii="Palatino Linotype" w:hAnsi="Palatino Linotype"/>
          <w:sz w:val="22"/>
        </w:rPr>
        <w:t xml:space="preserve"> permanecer los integrantes de la mesa electoral, los candidatos y los observadores debidamente designados por ésto</w:t>
      </w:r>
      <w:r w:rsidR="0049150C" w:rsidRPr="00A952D9">
        <w:rPr>
          <w:rFonts w:ascii="Palatino Linotype" w:hAnsi="Palatino Linotype"/>
          <w:sz w:val="22"/>
        </w:rPr>
        <w:t xml:space="preserve">s. En el caso de los votantes, </w:t>
      </w:r>
      <w:r w:rsidRPr="00A952D9">
        <w:rPr>
          <w:rFonts w:ascii="Palatino Linotype" w:hAnsi="Palatino Linotype"/>
          <w:sz w:val="22"/>
        </w:rPr>
        <w:t xml:space="preserve">sólo </w:t>
      </w:r>
      <w:r w:rsidR="0049150C" w:rsidRPr="00A952D9">
        <w:rPr>
          <w:rFonts w:ascii="Palatino Linotype" w:hAnsi="Palatino Linotype"/>
          <w:sz w:val="22"/>
        </w:rPr>
        <w:t>deberán</w:t>
      </w:r>
      <w:r w:rsidRPr="00A952D9">
        <w:rPr>
          <w:rFonts w:ascii="Palatino Linotype" w:hAnsi="Palatino Linotype"/>
          <w:sz w:val="22"/>
        </w:rPr>
        <w:t xml:space="preserve"> permanecer en el</w:t>
      </w:r>
      <w:r w:rsidR="0049150C" w:rsidRPr="00A952D9">
        <w:rPr>
          <w:rFonts w:ascii="Palatino Linotype" w:hAnsi="Palatino Linotype"/>
          <w:sz w:val="22"/>
        </w:rPr>
        <w:t xml:space="preserve"> salón durante el tiempo que le</w:t>
      </w:r>
      <w:r w:rsidRPr="00A952D9">
        <w:rPr>
          <w:rFonts w:ascii="Palatino Linotype" w:hAnsi="Palatino Linotype"/>
          <w:sz w:val="22"/>
        </w:rPr>
        <w:t xml:space="preserve"> requiera </w:t>
      </w:r>
      <w:r w:rsidR="0049150C" w:rsidRPr="00A952D9">
        <w:rPr>
          <w:rFonts w:ascii="Palatino Linotype" w:hAnsi="Palatino Linotype"/>
          <w:sz w:val="22"/>
        </w:rPr>
        <w:t>ejercer su voto.</w:t>
      </w:r>
      <w:r w:rsidRPr="00A952D9">
        <w:rPr>
          <w:rFonts w:ascii="Palatino Linotype" w:hAnsi="Palatino Linotype"/>
          <w:sz w:val="22"/>
        </w:rPr>
        <w:t xml:space="preserve">  </w:t>
      </w:r>
    </w:p>
    <w:p w14:paraId="2D2F8176" w14:textId="77777777" w:rsidR="00000DBA" w:rsidRPr="00A952D9" w:rsidRDefault="00000DBA" w:rsidP="00F104A5">
      <w:pPr>
        <w:pStyle w:val="Estilo11"/>
        <w:numPr>
          <w:ilvl w:val="1"/>
          <w:numId w:val="15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Comprobación de la identidad de los electores</w:t>
      </w:r>
    </w:p>
    <w:p w14:paraId="12864E08" w14:textId="77777777" w:rsidR="00000DBA" w:rsidRPr="00A952D9" w:rsidRDefault="00000DBA" w:rsidP="00F119A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Los documentos válidos para votar son el carnet institucional o la cédula de identidad. </w:t>
      </w:r>
    </w:p>
    <w:p w14:paraId="456C4B4B" w14:textId="77777777" w:rsidR="00017AF5" w:rsidRPr="00A952D9" w:rsidRDefault="00F119AD" w:rsidP="00F119AD">
      <w:pPr>
        <w:pStyle w:val="Estilo11"/>
        <w:ind w:left="360"/>
        <w:rPr>
          <w:rFonts w:ascii="Palatino Linotype" w:hAnsi="Palatino Linotype"/>
          <w:b w:val="0"/>
          <w:sz w:val="22"/>
        </w:rPr>
      </w:pPr>
      <w:r w:rsidRPr="00A952D9">
        <w:rPr>
          <w:rFonts w:ascii="Palatino Linotype" w:hAnsi="Palatino Linotype"/>
          <w:noProof/>
          <w:sz w:val="22"/>
          <w:lang w:eastAsia="es-DO"/>
        </w:rPr>
        <w:drawing>
          <wp:anchor distT="0" distB="0" distL="114300" distR="114300" simplePos="0" relativeHeight="251790336" behindDoc="1" locked="0" layoutInCell="1" allowOverlap="1" wp14:anchorId="7DDD743F" wp14:editId="33C19E4E">
            <wp:simplePos x="0" y="0"/>
            <wp:positionH relativeFrom="margin">
              <wp:align>left</wp:align>
            </wp:positionH>
            <wp:positionV relativeFrom="paragraph">
              <wp:posOffset>186885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6" name="Imagen 6" descr="https://encrypted-tbn3.gstatic.com/images?q=tbn:ANd9GcQmdlf5SQ2OlQ-pEky7V4y0ytAGUN2Hc6E2oQD70xn1uRmeyF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mdlf5SQ2OlQ-pEky7V4y0ytAGUN2Hc6E2oQD70xn1uRmeyFPY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BA" w:rsidRPr="00A952D9">
        <w:rPr>
          <w:rFonts w:ascii="Palatino Linotype" w:hAnsi="Palatino Linotype"/>
          <w:sz w:val="22"/>
        </w:rPr>
        <w:t>ATENCION.</w:t>
      </w:r>
      <w:r w:rsidR="00000DBA" w:rsidRPr="00A952D9">
        <w:rPr>
          <w:rFonts w:ascii="Palatino Linotype" w:hAnsi="Palatino Linotype"/>
          <w:b w:val="0"/>
          <w:sz w:val="22"/>
        </w:rPr>
        <w:t xml:space="preserve"> Los datos del registro de elegibles –</w:t>
      </w:r>
      <w:r w:rsidRPr="00A952D9">
        <w:rPr>
          <w:rFonts w:ascii="Palatino Linotype" w:hAnsi="Palatino Linotype"/>
          <w:b w:val="0"/>
          <w:sz w:val="22"/>
        </w:rPr>
        <w:t xml:space="preserve"> </w:t>
      </w:r>
      <w:r w:rsidR="00000DBA" w:rsidRPr="00A952D9">
        <w:rPr>
          <w:rFonts w:ascii="Palatino Linotype" w:hAnsi="Palatino Linotype"/>
          <w:b w:val="0"/>
          <w:sz w:val="22"/>
        </w:rPr>
        <w:t>nomb</w:t>
      </w:r>
      <w:r w:rsidR="000D11B9" w:rsidRPr="00A952D9">
        <w:rPr>
          <w:rFonts w:ascii="Palatino Linotype" w:hAnsi="Palatino Linotype"/>
          <w:b w:val="0"/>
          <w:sz w:val="22"/>
        </w:rPr>
        <w:t>re, número de cédula</w:t>
      </w:r>
      <w:r w:rsidRPr="00A952D9">
        <w:rPr>
          <w:rFonts w:ascii="Palatino Linotype" w:hAnsi="Palatino Linotype"/>
          <w:b w:val="0"/>
          <w:sz w:val="22"/>
        </w:rPr>
        <w:t xml:space="preserve"> de identidad,</w:t>
      </w:r>
      <w:r w:rsidR="000D11B9" w:rsidRPr="00A952D9">
        <w:rPr>
          <w:rFonts w:ascii="Palatino Linotype" w:hAnsi="Palatino Linotype"/>
          <w:b w:val="0"/>
          <w:sz w:val="22"/>
        </w:rPr>
        <w:t xml:space="preserve"> cargo</w:t>
      </w:r>
      <w:r w:rsidRPr="00A952D9">
        <w:rPr>
          <w:rFonts w:ascii="Palatino Linotype" w:hAnsi="Palatino Linotype"/>
          <w:b w:val="0"/>
          <w:sz w:val="22"/>
        </w:rPr>
        <w:t xml:space="preserve"> – </w:t>
      </w:r>
      <w:r w:rsidR="00000DBA" w:rsidRPr="00A952D9">
        <w:rPr>
          <w:rFonts w:ascii="Palatino Linotype" w:hAnsi="Palatino Linotype"/>
          <w:b w:val="0"/>
          <w:sz w:val="22"/>
        </w:rPr>
        <w:t xml:space="preserve">deben coincidir con los del documento presentado. </w:t>
      </w:r>
      <w:r w:rsidR="000D11B9" w:rsidRPr="00A952D9">
        <w:rPr>
          <w:rFonts w:ascii="Palatino Linotype" w:hAnsi="Palatino Linotype"/>
          <w:b w:val="0"/>
          <w:sz w:val="22"/>
        </w:rPr>
        <w:t>En caso de que algún dato no concuerde</w:t>
      </w:r>
      <w:r w:rsidR="00000DBA" w:rsidRPr="00A952D9">
        <w:rPr>
          <w:rFonts w:ascii="Palatino Linotype" w:hAnsi="Palatino Linotype"/>
          <w:b w:val="0"/>
          <w:sz w:val="22"/>
        </w:rPr>
        <w:t xml:space="preserve">, debe admitirse el voto del elector si los demás datos son correctos. Por ejemplo, que </w:t>
      </w:r>
      <w:r w:rsidRPr="00A952D9">
        <w:rPr>
          <w:rFonts w:ascii="Palatino Linotype" w:hAnsi="Palatino Linotype"/>
          <w:b w:val="0"/>
          <w:sz w:val="22"/>
        </w:rPr>
        <w:t>el(</w:t>
      </w:r>
      <w:r w:rsidR="00AA5A07" w:rsidRPr="00A952D9">
        <w:rPr>
          <w:rFonts w:ascii="Palatino Linotype" w:hAnsi="Palatino Linotype"/>
          <w:b w:val="0"/>
          <w:sz w:val="22"/>
        </w:rPr>
        <w:t>l</w:t>
      </w:r>
      <w:r w:rsidRPr="00A952D9">
        <w:rPr>
          <w:rFonts w:ascii="Palatino Linotype" w:hAnsi="Palatino Linotype"/>
          <w:b w:val="0"/>
          <w:sz w:val="22"/>
        </w:rPr>
        <w:t xml:space="preserve">a) </w:t>
      </w:r>
      <w:r w:rsidR="00000DBA" w:rsidRPr="00A952D9">
        <w:rPr>
          <w:rFonts w:ascii="Palatino Linotype" w:hAnsi="Palatino Linotype"/>
          <w:b w:val="0"/>
          <w:sz w:val="22"/>
        </w:rPr>
        <w:t>elector</w:t>
      </w:r>
      <w:r w:rsidRPr="00A952D9">
        <w:rPr>
          <w:rFonts w:ascii="Palatino Linotype" w:hAnsi="Palatino Linotype"/>
          <w:b w:val="0"/>
          <w:sz w:val="22"/>
        </w:rPr>
        <w:t>(a)</w:t>
      </w:r>
      <w:r w:rsidR="00000DBA" w:rsidRPr="00A952D9">
        <w:rPr>
          <w:rFonts w:ascii="Palatino Linotype" w:hAnsi="Palatino Linotype"/>
          <w:b w:val="0"/>
          <w:sz w:val="22"/>
        </w:rPr>
        <w:t xml:space="preserve"> ostente un cargo de carrera superior y el carnet no esté actualizado. </w:t>
      </w:r>
    </w:p>
    <w:p w14:paraId="66915389" w14:textId="77777777" w:rsidR="002E739B" w:rsidRPr="00A952D9" w:rsidRDefault="002E739B" w:rsidP="0024778D">
      <w:pPr>
        <w:pStyle w:val="Estilo1"/>
        <w:rPr>
          <w:rFonts w:ascii="Palatino Linotype" w:hAnsi="Palatino Linotype"/>
          <w:b/>
          <w:i/>
          <w:sz w:val="22"/>
        </w:rPr>
      </w:pPr>
      <w:r w:rsidRPr="00A952D9">
        <w:rPr>
          <w:rFonts w:ascii="Palatino Linotype" w:hAnsi="Palatino Linotype"/>
          <w:b/>
          <w:i/>
          <w:sz w:val="22"/>
        </w:rPr>
        <w:t>¿Quiénes sí pueden votar?</w:t>
      </w:r>
    </w:p>
    <w:p w14:paraId="703EA00F" w14:textId="77777777" w:rsidR="002E739B" w:rsidRPr="00A952D9" w:rsidRDefault="001B4201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Todos los miembros de la Carrera del</w:t>
      </w:r>
      <w:r w:rsidR="002E739B" w:rsidRPr="00A952D9">
        <w:rPr>
          <w:rFonts w:ascii="Palatino Linotype" w:hAnsi="Palatino Linotype"/>
          <w:sz w:val="22"/>
        </w:rPr>
        <w:t xml:space="preserve"> Ministerio Público que figuren en el registro de electores y que acrediten su identidad. </w:t>
      </w:r>
    </w:p>
    <w:p w14:paraId="6E447335" w14:textId="77777777" w:rsidR="00917FAB" w:rsidRPr="00A952D9" w:rsidRDefault="002E739B" w:rsidP="00480EC7">
      <w:pPr>
        <w:pStyle w:val="Estilo1"/>
        <w:ind w:left="720" w:hanging="720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No se podrá negar el derecho al voto a ningún elector que cumpla con tales condiciones</w:t>
      </w:r>
      <w:r w:rsidR="00EC2054" w:rsidRPr="00A952D9">
        <w:rPr>
          <w:rFonts w:ascii="Palatino Linotype" w:hAnsi="Palatino Linotype"/>
          <w:sz w:val="22"/>
        </w:rPr>
        <w:t xml:space="preserve"> o que por error no figure su nombre en dicho </w:t>
      </w:r>
      <w:r w:rsidR="000D11B9" w:rsidRPr="00A952D9">
        <w:rPr>
          <w:rFonts w:ascii="Palatino Linotype" w:hAnsi="Palatino Linotype"/>
          <w:sz w:val="22"/>
        </w:rPr>
        <w:t>registro. En caso de que ocurra un error,</w:t>
      </w:r>
      <w:r w:rsidR="003640E5" w:rsidRPr="00A952D9">
        <w:rPr>
          <w:rFonts w:ascii="Palatino Linotype" w:hAnsi="Palatino Linotype"/>
          <w:sz w:val="22"/>
        </w:rPr>
        <w:t xml:space="preserve"> </w:t>
      </w:r>
      <w:r w:rsidR="00BE4F44" w:rsidRPr="00A952D9">
        <w:rPr>
          <w:rFonts w:ascii="Palatino Linotype" w:hAnsi="Palatino Linotype"/>
          <w:sz w:val="22"/>
        </w:rPr>
        <w:t>el</w:t>
      </w:r>
      <w:r w:rsidR="00F119AD" w:rsidRPr="00A952D9">
        <w:rPr>
          <w:rFonts w:ascii="Palatino Linotype" w:hAnsi="Palatino Linotype"/>
          <w:sz w:val="22"/>
        </w:rPr>
        <w:t>(a)</w:t>
      </w:r>
      <w:r w:rsidR="00F619D8" w:rsidRPr="00A952D9">
        <w:rPr>
          <w:rFonts w:ascii="Palatino Linotype" w:hAnsi="Palatino Linotype"/>
          <w:sz w:val="22"/>
        </w:rPr>
        <w:t xml:space="preserve"> P</w:t>
      </w:r>
      <w:r w:rsidR="00BE4F44" w:rsidRPr="00A952D9">
        <w:rPr>
          <w:rFonts w:ascii="Palatino Linotype" w:hAnsi="Palatino Linotype"/>
          <w:sz w:val="22"/>
        </w:rPr>
        <w:t>residente</w:t>
      </w:r>
      <w:r w:rsidR="00F119AD" w:rsidRPr="00A952D9">
        <w:rPr>
          <w:rFonts w:ascii="Palatino Linotype" w:hAnsi="Palatino Linotype"/>
          <w:sz w:val="22"/>
        </w:rPr>
        <w:t>(a)</w:t>
      </w:r>
      <w:r w:rsidR="00BE4F44" w:rsidRPr="00A952D9">
        <w:rPr>
          <w:rFonts w:ascii="Palatino Linotype" w:hAnsi="Palatino Linotype"/>
          <w:sz w:val="22"/>
        </w:rPr>
        <w:t xml:space="preserve"> de mesa</w:t>
      </w:r>
      <w:r w:rsidR="003640E5" w:rsidRPr="00A952D9">
        <w:rPr>
          <w:rFonts w:ascii="Palatino Linotype" w:hAnsi="Palatino Linotype"/>
          <w:sz w:val="22"/>
        </w:rPr>
        <w:t xml:space="preserve"> deberá </w:t>
      </w:r>
      <w:r w:rsidR="000D11B9" w:rsidRPr="00A952D9">
        <w:rPr>
          <w:rFonts w:ascii="Palatino Linotype" w:hAnsi="Palatino Linotype"/>
          <w:sz w:val="22"/>
        </w:rPr>
        <w:t>solicitar</w:t>
      </w:r>
      <w:r w:rsidR="00310DB4" w:rsidRPr="00A952D9">
        <w:rPr>
          <w:rFonts w:ascii="Palatino Linotype" w:hAnsi="Palatino Linotype"/>
          <w:sz w:val="22"/>
        </w:rPr>
        <w:t>,</w:t>
      </w:r>
      <w:r w:rsidR="00A7410C" w:rsidRPr="00A952D9">
        <w:rPr>
          <w:rFonts w:ascii="Palatino Linotype" w:hAnsi="Palatino Linotype"/>
          <w:sz w:val="22"/>
        </w:rPr>
        <w:t xml:space="preserve"> </w:t>
      </w:r>
      <w:r w:rsidR="00310DB4" w:rsidRPr="00A952D9">
        <w:rPr>
          <w:rFonts w:ascii="Palatino Linotype" w:hAnsi="Palatino Linotype"/>
          <w:sz w:val="22"/>
        </w:rPr>
        <w:t xml:space="preserve">durante la jornada electoral, </w:t>
      </w:r>
      <w:r w:rsidR="00A7410C" w:rsidRPr="00A952D9">
        <w:rPr>
          <w:rFonts w:ascii="Palatino Linotype" w:hAnsi="Palatino Linotype"/>
          <w:sz w:val="22"/>
        </w:rPr>
        <w:t>a</w:t>
      </w:r>
      <w:r w:rsidR="00F619D8" w:rsidRPr="00A952D9">
        <w:rPr>
          <w:rFonts w:ascii="Palatino Linotype" w:hAnsi="Palatino Linotype"/>
          <w:sz w:val="22"/>
        </w:rPr>
        <w:t xml:space="preserve">l(la) </w:t>
      </w:r>
      <w:r w:rsidR="009E6AC2" w:rsidRPr="00A952D9">
        <w:rPr>
          <w:rFonts w:ascii="Palatino Linotype" w:hAnsi="Palatino Linotype"/>
          <w:sz w:val="22"/>
        </w:rPr>
        <w:t>Coordinador</w:t>
      </w:r>
      <w:r w:rsidR="00F619D8" w:rsidRPr="00A952D9">
        <w:rPr>
          <w:rFonts w:ascii="Palatino Linotype" w:hAnsi="Palatino Linotype"/>
          <w:sz w:val="22"/>
        </w:rPr>
        <w:t xml:space="preserve">(a) </w:t>
      </w:r>
      <w:r w:rsidR="009E6AC2" w:rsidRPr="00A952D9">
        <w:rPr>
          <w:rFonts w:ascii="Palatino Linotype" w:hAnsi="Palatino Linotype"/>
          <w:sz w:val="22"/>
        </w:rPr>
        <w:t>de Logística E</w:t>
      </w:r>
      <w:r w:rsidR="00F619D8" w:rsidRPr="00A952D9">
        <w:rPr>
          <w:rFonts w:ascii="Palatino Linotype" w:hAnsi="Palatino Linotype"/>
          <w:sz w:val="22"/>
        </w:rPr>
        <w:t>lec</w:t>
      </w:r>
      <w:r w:rsidR="009E6AC2" w:rsidRPr="00A952D9">
        <w:rPr>
          <w:rFonts w:ascii="Palatino Linotype" w:hAnsi="Palatino Linotype"/>
          <w:sz w:val="22"/>
        </w:rPr>
        <w:t>toral</w:t>
      </w:r>
      <w:r w:rsidR="00F619D8" w:rsidRPr="00A952D9">
        <w:rPr>
          <w:rFonts w:ascii="Palatino Linotype" w:hAnsi="Palatino Linotype"/>
          <w:sz w:val="22"/>
        </w:rPr>
        <w:t xml:space="preserve"> </w:t>
      </w:r>
      <w:r w:rsidR="00917FAB" w:rsidRPr="00A952D9">
        <w:rPr>
          <w:rFonts w:ascii="Palatino Linotype" w:hAnsi="Palatino Linotype"/>
          <w:sz w:val="22"/>
        </w:rPr>
        <w:t xml:space="preserve">una </w:t>
      </w:r>
      <w:r w:rsidR="00917FAB" w:rsidRPr="00A952D9">
        <w:rPr>
          <w:rFonts w:ascii="Palatino Linotype" w:hAnsi="Palatino Linotype"/>
          <w:sz w:val="22"/>
        </w:rPr>
        <w:lastRenderedPageBreak/>
        <w:t xml:space="preserve">confirmación </w:t>
      </w:r>
      <w:r w:rsidR="000D11B9" w:rsidRPr="00A952D9">
        <w:rPr>
          <w:rFonts w:ascii="Palatino Linotype" w:hAnsi="Palatino Linotype"/>
          <w:sz w:val="22"/>
        </w:rPr>
        <w:t xml:space="preserve">vía correo electrónico, </w:t>
      </w:r>
      <w:r w:rsidR="00917FAB" w:rsidRPr="00A952D9">
        <w:rPr>
          <w:rFonts w:ascii="Palatino Linotype" w:hAnsi="Palatino Linotype"/>
          <w:sz w:val="22"/>
        </w:rPr>
        <w:t xml:space="preserve">en donde muestre su condición como miembro incorporado a la carrera especial. </w:t>
      </w:r>
    </w:p>
    <w:p w14:paraId="5304B5FC" w14:textId="77777777" w:rsidR="002E739B" w:rsidRPr="00A952D9" w:rsidRDefault="002E739B" w:rsidP="00F104A5">
      <w:pPr>
        <w:pStyle w:val="Estilo11"/>
        <w:numPr>
          <w:ilvl w:val="1"/>
          <w:numId w:val="15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Procedimiento para la votación </w:t>
      </w:r>
    </w:p>
    <w:p w14:paraId="76C65697" w14:textId="77777777" w:rsidR="002E739B" w:rsidRPr="00A952D9" w:rsidRDefault="002E739B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Comprobada la identidad del elector, usted deberá seguir los siguientes pasos:</w:t>
      </w:r>
    </w:p>
    <w:p w14:paraId="31F4DB16" w14:textId="77777777" w:rsidR="002E739B" w:rsidRPr="00A952D9" w:rsidRDefault="002E739B" w:rsidP="00A952D9">
      <w:pPr>
        <w:pStyle w:val="Estilo1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elector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se presenta ante 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Vocal, quien le pedirá la identificación correspondiente. </w:t>
      </w:r>
    </w:p>
    <w:p w14:paraId="1985BB21" w14:textId="77777777" w:rsidR="002E739B" w:rsidRPr="00A952D9" w:rsidRDefault="002E739B" w:rsidP="00A952D9">
      <w:pPr>
        <w:pStyle w:val="Estilo1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Vocal comprobará la identidad del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elector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>, en el registro de electores y procederá a entregarle la boleta electoral, indicándole la ubicación del stand y urna corr</w:t>
      </w:r>
      <w:r w:rsidR="00AA5A07" w:rsidRPr="00A952D9">
        <w:rPr>
          <w:rFonts w:ascii="Palatino Linotype" w:hAnsi="Palatino Linotype"/>
          <w:sz w:val="22"/>
        </w:rPr>
        <w:t xml:space="preserve">espondiente. </w:t>
      </w:r>
      <w:r w:rsidRPr="00A952D9">
        <w:rPr>
          <w:rFonts w:ascii="Palatino Linotype" w:hAnsi="Palatino Linotype"/>
          <w:sz w:val="22"/>
        </w:rPr>
        <w:t>Contra la entrega de la boleta 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Vocal debe retener el documento de identidad del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elector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. </w:t>
      </w:r>
    </w:p>
    <w:p w14:paraId="3A689630" w14:textId="77777777" w:rsidR="002E739B" w:rsidRPr="00A952D9" w:rsidRDefault="002E739B" w:rsidP="00A952D9">
      <w:pPr>
        <w:pStyle w:val="Estilo1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Luego, invitará al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elector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a pasar a la casi</w:t>
      </w:r>
      <w:r w:rsidR="00715823" w:rsidRPr="00A952D9">
        <w:rPr>
          <w:rFonts w:ascii="Palatino Linotype" w:hAnsi="Palatino Linotype"/>
          <w:sz w:val="22"/>
        </w:rPr>
        <w:t>lla para que elija</w:t>
      </w:r>
      <w:r w:rsidR="00AA5A07" w:rsidRPr="00A952D9">
        <w:rPr>
          <w:rFonts w:ascii="Palatino Linotype" w:hAnsi="Palatino Linotype"/>
          <w:sz w:val="22"/>
        </w:rPr>
        <w:t xml:space="preserve"> al candidato(</w:t>
      </w:r>
      <w:r w:rsidR="00715823" w:rsidRPr="00A952D9">
        <w:rPr>
          <w:rFonts w:ascii="Palatino Linotype" w:hAnsi="Palatino Linotype"/>
          <w:sz w:val="22"/>
        </w:rPr>
        <w:t>a</w:t>
      </w:r>
      <w:r w:rsidR="00AA5A07" w:rsidRPr="00A952D9">
        <w:rPr>
          <w:rFonts w:ascii="Palatino Linotype" w:hAnsi="Palatino Linotype"/>
          <w:sz w:val="22"/>
        </w:rPr>
        <w:t>)</w:t>
      </w:r>
      <w:r w:rsidR="00715823" w:rsidRPr="00A952D9">
        <w:rPr>
          <w:rFonts w:ascii="Palatino Linotype" w:hAnsi="Palatino Linotype"/>
          <w:sz w:val="22"/>
        </w:rPr>
        <w:t xml:space="preserve"> </w:t>
      </w:r>
      <w:r w:rsidRPr="00A952D9">
        <w:rPr>
          <w:rFonts w:ascii="Palatino Linotype" w:hAnsi="Palatino Linotype"/>
          <w:sz w:val="22"/>
        </w:rPr>
        <w:t>de su preferencia.</w:t>
      </w:r>
    </w:p>
    <w:p w14:paraId="595687ED" w14:textId="77777777" w:rsidR="002E739B" w:rsidRPr="00A952D9" w:rsidRDefault="002E739B" w:rsidP="00A952D9">
      <w:pPr>
        <w:pStyle w:val="Estilo1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Al concluir la selección, 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elector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debe</w:t>
      </w:r>
      <w:r w:rsidR="00412950" w:rsidRPr="00A952D9">
        <w:rPr>
          <w:rFonts w:ascii="Palatino Linotype" w:hAnsi="Palatino Linotype"/>
          <w:sz w:val="22"/>
        </w:rPr>
        <w:t xml:space="preserve"> doblar y</w:t>
      </w:r>
      <w:r w:rsidRPr="00A952D9">
        <w:rPr>
          <w:rFonts w:ascii="Palatino Linotype" w:hAnsi="Palatino Linotype"/>
          <w:sz w:val="22"/>
        </w:rPr>
        <w:t xml:space="preserve"> depositar la boleta en la urna correspondiente.</w:t>
      </w:r>
    </w:p>
    <w:p w14:paraId="67A97CCA" w14:textId="77777777" w:rsidR="002E739B" w:rsidRPr="00A952D9" w:rsidRDefault="002E739B" w:rsidP="00A952D9">
      <w:pPr>
        <w:pStyle w:val="Estilo1"/>
        <w:numPr>
          <w:ilvl w:val="0"/>
          <w:numId w:val="18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Cuando </w:t>
      </w:r>
      <w:r w:rsidR="00AA5A07" w:rsidRPr="00A952D9">
        <w:rPr>
          <w:rFonts w:ascii="Palatino Linotype" w:hAnsi="Palatino Linotype"/>
          <w:sz w:val="22"/>
        </w:rPr>
        <w:t xml:space="preserve">el(la) elector(a) </w:t>
      </w:r>
      <w:r w:rsidRPr="00A952D9">
        <w:rPr>
          <w:rFonts w:ascii="Palatino Linotype" w:hAnsi="Palatino Linotype"/>
          <w:sz w:val="22"/>
        </w:rPr>
        <w:t>haya ejercido su derecho al voto, deberá regresar donde 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vocal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para firmar el registro de electores y recibir su documento de identificación. </w:t>
      </w:r>
    </w:p>
    <w:p w14:paraId="6C254E96" w14:textId="77777777" w:rsidR="002E739B" w:rsidRPr="00A952D9" w:rsidRDefault="002E739B" w:rsidP="00F104A5">
      <w:pPr>
        <w:pStyle w:val="Estilo11"/>
        <w:numPr>
          <w:ilvl w:val="1"/>
          <w:numId w:val="15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Secreto del Voto </w:t>
      </w:r>
    </w:p>
    <w:p w14:paraId="6E44BE56" w14:textId="77777777" w:rsidR="003E73BC" w:rsidRPr="00A952D9" w:rsidRDefault="00AA5A07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El voto del(la) </w:t>
      </w:r>
      <w:r w:rsidR="00412950" w:rsidRPr="00A952D9">
        <w:rPr>
          <w:rFonts w:ascii="Palatino Linotype" w:hAnsi="Palatino Linotype"/>
          <w:sz w:val="22"/>
        </w:rPr>
        <w:t>elector</w:t>
      </w:r>
      <w:r w:rsidRPr="00A952D9">
        <w:rPr>
          <w:rFonts w:ascii="Palatino Linotype" w:hAnsi="Palatino Linotype"/>
          <w:sz w:val="22"/>
        </w:rPr>
        <w:t>(a)</w:t>
      </w:r>
      <w:r w:rsidR="00412950" w:rsidRPr="00A952D9">
        <w:rPr>
          <w:rFonts w:ascii="Palatino Linotype" w:hAnsi="Palatino Linotype"/>
          <w:sz w:val="22"/>
        </w:rPr>
        <w:t xml:space="preserve"> es secreto, sin embargo, si </w:t>
      </w:r>
      <w:r w:rsidR="002E739B" w:rsidRPr="00A952D9">
        <w:rPr>
          <w:rFonts w:ascii="Palatino Linotype" w:hAnsi="Palatino Linotype"/>
          <w:sz w:val="22"/>
        </w:rPr>
        <w:t>el</w:t>
      </w:r>
      <w:r w:rsidRPr="00A952D9">
        <w:rPr>
          <w:rFonts w:ascii="Palatino Linotype" w:hAnsi="Palatino Linotype"/>
          <w:sz w:val="22"/>
        </w:rPr>
        <w:t>(la)</w:t>
      </w:r>
      <w:r w:rsidR="002E739B" w:rsidRPr="00A952D9">
        <w:rPr>
          <w:rFonts w:ascii="Palatino Linotype" w:hAnsi="Palatino Linotype"/>
          <w:sz w:val="22"/>
        </w:rPr>
        <w:t xml:space="preserve"> ele</w:t>
      </w:r>
      <w:r w:rsidR="00412950" w:rsidRPr="00A952D9">
        <w:rPr>
          <w:rFonts w:ascii="Palatino Linotype" w:hAnsi="Palatino Linotype"/>
          <w:sz w:val="22"/>
        </w:rPr>
        <w:t>ctor</w:t>
      </w:r>
      <w:r w:rsidRPr="00A952D9">
        <w:rPr>
          <w:rFonts w:ascii="Palatino Linotype" w:hAnsi="Palatino Linotype"/>
          <w:sz w:val="22"/>
        </w:rPr>
        <w:t>(a)</w:t>
      </w:r>
      <w:r w:rsidR="00412950" w:rsidRPr="00A952D9">
        <w:rPr>
          <w:rFonts w:ascii="Palatino Linotype" w:hAnsi="Palatino Linotype"/>
          <w:sz w:val="22"/>
        </w:rPr>
        <w:t xml:space="preserve"> concurre</w:t>
      </w:r>
      <w:r w:rsidR="003E73BC" w:rsidRPr="00A952D9">
        <w:rPr>
          <w:rFonts w:ascii="Palatino Linotype" w:hAnsi="Palatino Linotype"/>
          <w:sz w:val="22"/>
        </w:rPr>
        <w:t xml:space="preserve"> a la </w:t>
      </w:r>
      <w:r w:rsidRPr="00A952D9">
        <w:rPr>
          <w:rFonts w:ascii="Palatino Linotype" w:hAnsi="Palatino Linotype"/>
          <w:sz w:val="22"/>
        </w:rPr>
        <w:t>A</w:t>
      </w:r>
      <w:r w:rsidR="003E73BC" w:rsidRPr="00A952D9">
        <w:rPr>
          <w:rFonts w:ascii="Palatino Linotype" w:hAnsi="Palatino Linotype"/>
          <w:sz w:val="22"/>
        </w:rPr>
        <w:t xml:space="preserve">samblea </w:t>
      </w:r>
      <w:r w:rsidR="002E739B" w:rsidRPr="00A952D9">
        <w:rPr>
          <w:rFonts w:ascii="Palatino Linotype" w:hAnsi="Palatino Linotype"/>
          <w:sz w:val="22"/>
        </w:rPr>
        <w:t>exhibiendo o expresando su voluntad por votar por un</w:t>
      </w:r>
      <w:r w:rsidRPr="00A952D9">
        <w:rPr>
          <w:rFonts w:ascii="Palatino Linotype" w:hAnsi="Palatino Linotype"/>
          <w:sz w:val="22"/>
        </w:rPr>
        <w:t>(a)</w:t>
      </w:r>
      <w:r w:rsidR="002E739B" w:rsidRPr="00A952D9">
        <w:rPr>
          <w:rFonts w:ascii="Palatino Linotype" w:hAnsi="Palatino Linotype"/>
          <w:sz w:val="22"/>
        </w:rPr>
        <w:t xml:space="preserve"> candidato</w:t>
      </w:r>
      <w:r w:rsidRPr="00A952D9">
        <w:rPr>
          <w:rFonts w:ascii="Palatino Linotype" w:hAnsi="Palatino Linotype"/>
          <w:sz w:val="22"/>
        </w:rPr>
        <w:t>(a)</w:t>
      </w:r>
      <w:r w:rsidR="002E739B" w:rsidRPr="00A952D9">
        <w:rPr>
          <w:rFonts w:ascii="Palatino Linotype" w:hAnsi="Palatino Linotype"/>
          <w:sz w:val="22"/>
        </w:rPr>
        <w:t xml:space="preserve"> determinado</w:t>
      </w:r>
      <w:r w:rsidRPr="00A952D9">
        <w:rPr>
          <w:rFonts w:ascii="Palatino Linotype" w:hAnsi="Palatino Linotype"/>
          <w:sz w:val="22"/>
        </w:rPr>
        <w:t>(a)</w:t>
      </w:r>
      <w:r w:rsidR="002E739B" w:rsidRPr="00A952D9">
        <w:rPr>
          <w:rFonts w:ascii="Palatino Linotype" w:hAnsi="Palatino Linotype"/>
          <w:sz w:val="22"/>
        </w:rPr>
        <w:t>, no puede impedírsele que vote.</w:t>
      </w:r>
      <w:r w:rsidR="003E73BC" w:rsidRPr="00A952D9">
        <w:rPr>
          <w:rFonts w:ascii="Palatino Linotype" w:hAnsi="Palatino Linotype"/>
          <w:sz w:val="22"/>
        </w:rPr>
        <w:t xml:space="preserve"> </w:t>
      </w:r>
      <w:r w:rsidR="002E739B" w:rsidRPr="00A952D9">
        <w:rPr>
          <w:rFonts w:ascii="Palatino Linotype" w:hAnsi="Palatino Linotype"/>
          <w:sz w:val="22"/>
        </w:rPr>
        <w:t>Esta situación n</w:t>
      </w:r>
      <w:r w:rsidR="00412950" w:rsidRPr="00A952D9">
        <w:rPr>
          <w:rFonts w:ascii="Palatino Linotype" w:hAnsi="Palatino Linotype"/>
          <w:sz w:val="22"/>
        </w:rPr>
        <w:t>o afecta la validez de su voto.</w:t>
      </w:r>
    </w:p>
    <w:p w14:paraId="5E46CE2B" w14:textId="77777777" w:rsidR="002E739B" w:rsidRPr="00A952D9" w:rsidRDefault="003E73BC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</w:t>
      </w:r>
      <w:r w:rsidR="002E739B" w:rsidRPr="00A952D9">
        <w:rPr>
          <w:rFonts w:ascii="Palatino Linotype" w:hAnsi="Palatino Linotype"/>
          <w:sz w:val="22"/>
        </w:rPr>
        <w:t>n caso de desorden</w:t>
      </w:r>
      <w:r w:rsidR="00606284" w:rsidRPr="00A952D9">
        <w:rPr>
          <w:rFonts w:ascii="Palatino Linotype" w:hAnsi="Palatino Linotype"/>
          <w:sz w:val="22"/>
        </w:rPr>
        <w:t xml:space="preserve"> o de acto de indisciplina</w:t>
      </w:r>
      <w:r w:rsidR="002E739B" w:rsidRPr="00A952D9">
        <w:rPr>
          <w:rFonts w:ascii="Palatino Linotype" w:hAnsi="Palatino Linotype"/>
          <w:sz w:val="22"/>
        </w:rPr>
        <w:t>, el</w:t>
      </w:r>
      <w:r w:rsidR="00AA5A07" w:rsidRPr="00A952D9">
        <w:rPr>
          <w:rFonts w:ascii="Palatino Linotype" w:hAnsi="Palatino Linotype"/>
          <w:sz w:val="22"/>
        </w:rPr>
        <w:t>(la)</w:t>
      </w:r>
      <w:r w:rsidR="002E739B" w:rsidRPr="00A952D9">
        <w:rPr>
          <w:rFonts w:ascii="Palatino Linotype" w:hAnsi="Palatino Linotype"/>
          <w:sz w:val="22"/>
        </w:rPr>
        <w:t xml:space="preserve"> </w:t>
      </w:r>
      <w:r w:rsidR="00606284" w:rsidRPr="00A952D9">
        <w:rPr>
          <w:rFonts w:ascii="Palatino Linotype" w:hAnsi="Palatino Linotype"/>
          <w:sz w:val="22"/>
        </w:rPr>
        <w:t>Presidente</w:t>
      </w:r>
      <w:r w:rsidR="00AA5A07" w:rsidRPr="00A952D9">
        <w:rPr>
          <w:rFonts w:ascii="Palatino Linotype" w:hAnsi="Palatino Linotype"/>
          <w:sz w:val="22"/>
        </w:rPr>
        <w:t>(a)</w:t>
      </w:r>
      <w:r w:rsidR="00175B5E" w:rsidRPr="00A952D9">
        <w:rPr>
          <w:rFonts w:ascii="Palatino Linotype" w:hAnsi="Palatino Linotype"/>
          <w:sz w:val="22"/>
        </w:rPr>
        <w:t xml:space="preserve"> de la M</w:t>
      </w:r>
      <w:r w:rsidR="00606284" w:rsidRPr="00A952D9">
        <w:rPr>
          <w:rFonts w:ascii="Palatino Linotype" w:hAnsi="Palatino Linotype"/>
          <w:sz w:val="22"/>
        </w:rPr>
        <w:t>esa</w:t>
      </w:r>
      <w:r w:rsidR="002E739B" w:rsidRPr="00A952D9">
        <w:rPr>
          <w:rFonts w:ascii="Palatino Linotype" w:hAnsi="Palatino Linotype"/>
          <w:sz w:val="22"/>
        </w:rPr>
        <w:t xml:space="preserve"> tiene la facultad solicitar el retiro del</w:t>
      </w:r>
      <w:r w:rsidR="00175B5E" w:rsidRPr="00A952D9">
        <w:rPr>
          <w:rFonts w:ascii="Palatino Linotype" w:hAnsi="Palatino Linotype"/>
          <w:sz w:val="22"/>
        </w:rPr>
        <w:t>(la)</w:t>
      </w:r>
      <w:r w:rsidR="002E739B" w:rsidRPr="00A952D9">
        <w:rPr>
          <w:rFonts w:ascii="Palatino Linotype" w:hAnsi="Palatino Linotype"/>
          <w:sz w:val="22"/>
        </w:rPr>
        <w:t xml:space="preserve"> causante.</w:t>
      </w:r>
      <w:r w:rsidR="00175B5E" w:rsidRPr="00A952D9">
        <w:rPr>
          <w:rFonts w:ascii="Palatino Linotype" w:hAnsi="Palatino Linotype"/>
          <w:sz w:val="22"/>
        </w:rPr>
        <w:t xml:space="preserve"> </w:t>
      </w:r>
      <w:r w:rsidR="00AA5A07" w:rsidRPr="00A952D9">
        <w:rPr>
          <w:rFonts w:ascii="Palatino Linotype" w:hAnsi="Palatino Linotype"/>
          <w:sz w:val="22"/>
        </w:rPr>
        <w:t>En caso de negativa, por parte del</w:t>
      </w:r>
      <w:r w:rsidR="00175B5E" w:rsidRPr="00A952D9">
        <w:rPr>
          <w:rFonts w:ascii="Palatino Linotype" w:hAnsi="Palatino Linotype"/>
          <w:sz w:val="22"/>
        </w:rPr>
        <w:t>(la)</w:t>
      </w:r>
      <w:r w:rsidR="00AA5A07" w:rsidRPr="00A952D9">
        <w:rPr>
          <w:rFonts w:ascii="Palatino Linotype" w:hAnsi="Palatino Linotype"/>
          <w:sz w:val="22"/>
        </w:rPr>
        <w:t xml:space="preserve"> causan</w:t>
      </w:r>
      <w:r w:rsidR="00175B5E" w:rsidRPr="00A952D9">
        <w:rPr>
          <w:rFonts w:ascii="Palatino Linotype" w:hAnsi="Palatino Linotype"/>
          <w:sz w:val="22"/>
        </w:rPr>
        <w:t>te, el(la) Presidente(a) de la M</w:t>
      </w:r>
      <w:r w:rsidR="00AA5A07" w:rsidRPr="00A952D9">
        <w:rPr>
          <w:rFonts w:ascii="Palatino Linotype" w:hAnsi="Palatino Linotype"/>
          <w:sz w:val="22"/>
        </w:rPr>
        <w:t>esa se apoyará en el personal de Seguridad.</w:t>
      </w:r>
    </w:p>
    <w:p w14:paraId="5D603B3C" w14:textId="77777777" w:rsidR="002E739B" w:rsidRPr="00A952D9" w:rsidRDefault="00C40408" w:rsidP="00F104A5">
      <w:pPr>
        <w:pStyle w:val="Estilo11"/>
        <w:numPr>
          <w:ilvl w:val="1"/>
          <w:numId w:val="15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Clausura de la Jornada Electoral </w:t>
      </w:r>
    </w:p>
    <w:p w14:paraId="4FCD510D" w14:textId="77777777" w:rsidR="00C40408" w:rsidRPr="00A952D9" w:rsidRDefault="00C4040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A las </w:t>
      </w:r>
      <w:r w:rsidR="002A6A1A" w:rsidRPr="00A952D9">
        <w:rPr>
          <w:rFonts w:ascii="Palatino Linotype" w:hAnsi="Palatino Linotype"/>
          <w:sz w:val="22"/>
        </w:rPr>
        <w:t>4</w:t>
      </w:r>
      <w:r w:rsidRPr="00A952D9">
        <w:rPr>
          <w:rFonts w:ascii="Palatino Linotype" w:hAnsi="Palatino Linotype"/>
          <w:sz w:val="22"/>
        </w:rPr>
        <w:t>:</w:t>
      </w:r>
      <w:r w:rsidR="00606284" w:rsidRPr="00A952D9">
        <w:rPr>
          <w:rFonts w:ascii="Palatino Linotype" w:hAnsi="Palatino Linotype"/>
          <w:sz w:val="22"/>
        </w:rPr>
        <w:t>0</w:t>
      </w:r>
      <w:r w:rsidRPr="00A952D9">
        <w:rPr>
          <w:rFonts w:ascii="Palatino Linotype" w:hAnsi="Palatino Linotype"/>
          <w:sz w:val="22"/>
        </w:rPr>
        <w:t>0</w:t>
      </w:r>
      <w:r w:rsidR="00AA5A07" w:rsidRPr="00A952D9">
        <w:rPr>
          <w:rFonts w:ascii="Palatino Linotype" w:hAnsi="Palatino Linotype"/>
          <w:sz w:val="22"/>
        </w:rPr>
        <w:t xml:space="preserve"> </w:t>
      </w:r>
      <w:r w:rsidRPr="00A952D9">
        <w:rPr>
          <w:rFonts w:ascii="Palatino Linotype" w:hAnsi="Palatino Linotype"/>
          <w:sz w:val="22"/>
        </w:rPr>
        <w:t>p</w:t>
      </w:r>
      <w:r w:rsidR="00AA5A07" w:rsidRPr="00A952D9">
        <w:rPr>
          <w:rFonts w:ascii="Palatino Linotype" w:hAnsi="Palatino Linotype"/>
          <w:sz w:val="22"/>
        </w:rPr>
        <w:t>.</w:t>
      </w:r>
      <w:r w:rsidRPr="00A952D9">
        <w:rPr>
          <w:rFonts w:ascii="Palatino Linotype" w:hAnsi="Palatino Linotype"/>
          <w:sz w:val="22"/>
        </w:rPr>
        <w:t>m</w:t>
      </w:r>
      <w:r w:rsidR="008156D8" w:rsidRPr="00A952D9">
        <w:rPr>
          <w:rFonts w:ascii="Palatino Linotype" w:hAnsi="Palatino Linotype"/>
          <w:sz w:val="22"/>
        </w:rPr>
        <w:t xml:space="preserve">., </w:t>
      </w:r>
      <w:r w:rsidRPr="00A952D9">
        <w:rPr>
          <w:rFonts w:ascii="Palatino Linotype" w:hAnsi="Palatino Linotype"/>
          <w:sz w:val="22"/>
        </w:rPr>
        <w:t xml:space="preserve">en punto, se cerrará el acceso al establecimiento, pero deberá permitirse el voto de los electores que hubieran ingresado </w:t>
      </w:r>
      <w:r w:rsidR="00412950" w:rsidRPr="00A952D9">
        <w:rPr>
          <w:rFonts w:ascii="Palatino Linotype" w:hAnsi="Palatino Linotype"/>
          <w:sz w:val="22"/>
        </w:rPr>
        <w:t xml:space="preserve">previamente </w:t>
      </w:r>
      <w:r w:rsidRPr="00A952D9">
        <w:rPr>
          <w:rFonts w:ascii="Palatino Linotype" w:hAnsi="Palatino Linotype"/>
          <w:sz w:val="22"/>
        </w:rPr>
        <w:t xml:space="preserve">al recinto. </w:t>
      </w:r>
    </w:p>
    <w:p w14:paraId="12AB3AEA" w14:textId="77777777" w:rsidR="00C40408" w:rsidRPr="00A952D9" w:rsidRDefault="00C4040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Después de que haya votado el</w:t>
      </w:r>
      <w:r w:rsidR="00AA5A07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último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elector</w:t>
      </w:r>
      <w:r w:rsidR="00AA5A07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>, se tachará</w:t>
      </w:r>
      <w:r w:rsidR="00412950" w:rsidRPr="00A952D9">
        <w:rPr>
          <w:rFonts w:ascii="Palatino Linotype" w:hAnsi="Palatino Linotype"/>
          <w:sz w:val="22"/>
        </w:rPr>
        <w:t>n de</w:t>
      </w:r>
      <w:r w:rsidRPr="00A952D9">
        <w:rPr>
          <w:rFonts w:ascii="Palatino Linotype" w:hAnsi="Palatino Linotype"/>
          <w:sz w:val="22"/>
        </w:rPr>
        <w:t>l registro de elegibles los nombres de los fiscales que no hayan concurrido a votar.</w:t>
      </w:r>
    </w:p>
    <w:p w14:paraId="4DFFD8A8" w14:textId="77777777" w:rsidR="00C40408" w:rsidRPr="00A952D9" w:rsidRDefault="00C40408" w:rsidP="0024778D">
      <w:pPr>
        <w:pStyle w:val="Estilo1"/>
        <w:rPr>
          <w:rFonts w:ascii="Palatino Linotype" w:hAnsi="Palatino Linotype"/>
          <w:i/>
          <w:color w:val="1F497D" w:themeColor="text2"/>
          <w:spacing w:val="5"/>
          <w:sz w:val="22"/>
        </w:rPr>
      </w:pPr>
      <w:r w:rsidRPr="00A952D9">
        <w:rPr>
          <w:rFonts w:ascii="Palatino Linotype" w:hAnsi="Palatino Linotype"/>
          <w:sz w:val="22"/>
        </w:rPr>
        <w:t>Finalmente, se contará el número de votantes y</w:t>
      </w:r>
      <w:r w:rsidR="00AA5A07" w:rsidRPr="00A952D9">
        <w:rPr>
          <w:rFonts w:ascii="Palatino Linotype" w:hAnsi="Palatino Linotype"/>
          <w:sz w:val="22"/>
        </w:rPr>
        <w:t xml:space="preserve"> se</w:t>
      </w:r>
      <w:r w:rsidRPr="00A952D9">
        <w:rPr>
          <w:rFonts w:ascii="Palatino Linotype" w:hAnsi="Palatino Linotype"/>
          <w:sz w:val="22"/>
        </w:rPr>
        <w:t xml:space="preserve"> asentará al pie del registro de elegibles</w:t>
      </w:r>
      <w:r w:rsidR="0008395E" w:rsidRPr="00A952D9">
        <w:rPr>
          <w:rFonts w:ascii="Palatino Linotype" w:hAnsi="Palatino Linotype"/>
          <w:sz w:val="22"/>
        </w:rPr>
        <w:t xml:space="preserve"> y en el acta que corresponda según el cargo.</w:t>
      </w:r>
      <w:r w:rsidRPr="00A952D9">
        <w:rPr>
          <w:rFonts w:ascii="Palatino Linotype" w:hAnsi="Palatino Linotype"/>
          <w:i/>
          <w:color w:val="1F497D" w:themeColor="text2"/>
          <w:spacing w:val="5"/>
          <w:sz w:val="22"/>
        </w:rPr>
        <w:t xml:space="preserve"> </w:t>
      </w:r>
    </w:p>
    <w:p w14:paraId="6B2780F7" w14:textId="77777777" w:rsidR="00C25BD8" w:rsidRPr="00A952D9" w:rsidRDefault="00C25BD8" w:rsidP="00C25BD8">
      <w:pPr>
        <w:pStyle w:val="Ttulo1"/>
        <w:ind w:left="0"/>
        <w:rPr>
          <w:rFonts w:ascii="Palatino Linotype" w:hAnsi="Palatino Linotype"/>
          <w:b/>
          <w:sz w:val="24"/>
          <w:szCs w:val="22"/>
        </w:rPr>
      </w:pPr>
      <w:r w:rsidRPr="00A952D9">
        <w:rPr>
          <w:rFonts w:ascii="Palatino Linotype" w:hAnsi="Palatino Linotype"/>
          <w:b/>
          <w:sz w:val="24"/>
          <w:szCs w:val="22"/>
        </w:rPr>
        <w:lastRenderedPageBreak/>
        <w:t xml:space="preserve">Sección IV: Apertura y Desarrollo de la Jornada Electoral </w:t>
      </w:r>
    </w:p>
    <w:p w14:paraId="658B7F0F" w14:textId="77777777" w:rsidR="00C25BD8" w:rsidRPr="00A952D9" w:rsidRDefault="00C25BD8" w:rsidP="00F104A5">
      <w:pPr>
        <w:pStyle w:val="Estilo11"/>
        <w:numPr>
          <w:ilvl w:val="1"/>
          <w:numId w:val="1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Escrutinio </w:t>
      </w:r>
    </w:p>
    <w:p w14:paraId="3396620E" w14:textId="77777777" w:rsidR="00C25BD8" w:rsidRPr="00A952D9" w:rsidRDefault="00C25BD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El escrutinio es la tarea de apertura de urna, recuento de votos y elaboración de los reportes correspondientes. Esta última etapa es vital para el buen </w:t>
      </w:r>
      <w:r w:rsidR="008156D8" w:rsidRPr="00A952D9">
        <w:rPr>
          <w:rFonts w:ascii="Palatino Linotype" w:hAnsi="Palatino Linotype"/>
          <w:sz w:val="22"/>
        </w:rPr>
        <w:t>cierre</w:t>
      </w:r>
      <w:r w:rsidRPr="00A952D9">
        <w:rPr>
          <w:rFonts w:ascii="Palatino Linotype" w:hAnsi="Palatino Linotype"/>
          <w:sz w:val="22"/>
        </w:rPr>
        <w:t xml:space="preserve"> de la asamblea eleccionaria. </w:t>
      </w:r>
      <w:r w:rsidR="008156D8" w:rsidRPr="00A952D9">
        <w:rPr>
          <w:rFonts w:ascii="Palatino Linotype" w:hAnsi="Palatino Linotype"/>
          <w:sz w:val="22"/>
        </w:rPr>
        <w:t>A</w:t>
      </w:r>
      <w:r w:rsidRPr="00A952D9">
        <w:rPr>
          <w:rFonts w:ascii="Palatino Linotype" w:hAnsi="Palatino Linotype"/>
          <w:sz w:val="22"/>
        </w:rPr>
        <w:t xml:space="preserve"> esta hora del día las autoridades de las mesas han desarrollado numerosas actividades. Sin embar</w:t>
      </w:r>
      <w:r w:rsidR="00412950" w:rsidRPr="00A952D9">
        <w:rPr>
          <w:rFonts w:ascii="Palatino Linotype" w:hAnsi="Palatino Linotype"/>
          <w:sz w:val="22"/>
        </w:rPr>
        <w:t>go, es importarte que se tome</w:t>
      </w:r>
      <w:r w:rsidRPr="00A952D9">
        <w:rPr>
          <w:rFonts w:ascii="Palatino Linotype" w:hAnsi="Palatino Linotype"/>
          <w:sz w:val="22"/>
        </w:rPr>
        <w:t xml:space="preserve"> el tiempo necesario</w:t>
      </w:r>
      <w:r w:rsidR="00AB6E55" w:rsidRPr="00A952D9">
        <w:rPr>
          <w:rFonts w:ascii="Palatino Linotype" w:hAnsi="Palatino Linotype"/>
          <w:sz w:val="22"/>
        </w:rPr>
        <w:t xml:space="preserve"> para esta tarea</w:t>
      </w:r>
      <w:r w:rsidRPr="00A952D9">
        <w:rPr>
          <w:rFonts w:ascii="Palatino Linotype" w:hAnsi="Palatino Linotype"/>
          <w:sz w:val="22"/>
        </w:rPr>
        <w:t>, recordando que son la única autoridad al efecto.</w:t>
      </w:r>
    </w:p>
    <w:p w14:paraId="2B3C7360" w14:textId="77777777" w:rsidR="00C25BD8" w:rsidRPr="00A952D9" w:rsidRDefault="00C25BD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Los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presidentes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de mesas son responsables de realizar la tarea </w:t>
      </w:r>
      <w:r w:rsidR="00AB6E55" w:rsidRPr="00A952D9">
        <w:rPr>
          <w:rFonts w:ascii="Palatino Linotype" w:hAnsi="Palatino Linotype"/>
          <w:sz w:val="22"/>
        </w:rPr>
        <w:t>d</w:t>
      </w:r>
      <w:r w:rsidRPr="00A952D9">
        <w:rPr>
          <w:rFonts w:ascii="Palatino Linotype" w:hAnsi="Palatino Linotype"/>
          <w:sz w:val="22"/>
        </w:rPr>
        <w:t>e escrutinio y serán auxiliados por los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secretarios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y vocales. L</w:t>
      </w:r>
      <w:r w:rsidR="00AB3E6F" w:rsidRPr="00A952D9">
        <w:rPr>
          <w:rFonts w:ascii="Palatino Linotype" w:hAnsi="Palatino Linotype"/>
          <w:sz w:val="22"/>
        </w:rPr>
        <w:t>os</w:t>
      </w:r>
      <w:r w:rsidR="00AB6E55" w:rsidRPr="00A952D9">
        <w:rPr>
          <w:rFonts w:ascii="Palatino Linotype" w:hAnsi="Palatino Linotype"/>
          <w:sz w:val="22"/>
        </w:rPr>
        <w:t>(</w:t>
      </w:r>
      <w:r w:rsidR="00412950" w:rsidRPr="00A952D9">
        <w:rPr>
          <w:rFonts w:ascii="Palatino Linotype" w:hAnsi="Palatino Linotype"/>
          <w:sz w:val="22"/>
        </w:rPr>
        <w:t>as</w:t>
      </w:r>
      <w:r w:rsidR="00AB6E55" w:rsidRPr="00A952D9">
        <w:rPr>
          <w:rFonts w:ascii="Palatino Linotype" w:hAnsi="Palatino Linotype"/>
          <w:sz w:val="22"/>
        </w:rPr>
        <w:t>)</w:t>
      </w:r>
      <w:r w:rsidR="00412950" w:rsidRPr="00A952D9">
        <w:rPr>
          <w:rFonts w:ascii="Palatino Linotype" w:hAnsi="Palatino Linotype"/>
          <w:sz w:val="22"/>
        </w:rPr>
        <w:t xml:space="preserve"> c</w:t>
      </w:r>
      <w:r w:rsidR="00AB3E6F" w:rsidRPr="00A952D9">
        <w:rPr>
          <w:rFonts w:ascii="Palatino Linotype" w:hAnsi="Palatino Linotype"/>
          <w:sz w:val="22"/>
        </w:rPr>
        <w:t>andidatos</w:t>
      </w:r>
      <w:r w:rsidR="00AB6E55" w:rsidRPr="00A952D9">
        <w:rPr>
          <w:rFonts w:ascii="Palatino Linotype" w:hAnsi="Palatino Linotype"/>
          <w:sz w:val="22"/>
        </w:rPr>
        <w:t>(</w:t>
      </w:r>
      <w:r w:rsidR="00412950" w:rsidRPr="00A952D9">
        <w:rPr>
          <w:rFonts w:ascii="Palatino Linotype" w:hAnsi="Palatino Linotype"/>
          <w:sz w:val="22"/>
        </w:rPr>
        <w:t>as</w:t>
      </w:r>
      <w:r w:rsidR="00AB6E55" w:rsidRPr="00A952D9">
        <w:rPr>
          <w:rFonts w:ascii="Palatino Linotype" w:hAnsi="Palatino Linotype"/>
          <w:sz w:val="22"/>
        </w:rPr>
        <w:t>)</w:t>
      </w:r>
      <w:r w:rsidR="00AB3E6F" w:rsidRPr="00A952D9">
        <w:rPr>
          <w:rFonts w:ascii="Palatino Linotype" w:hAnsi="Palatino Linotype"/>
          <w:sz w:val="22"/>
        </w:rPr>
        <w:t xml:space="preserve"> </w:t>
      </w:r>
      <w:r w:rsidR="00834490" w:rsidRPr="00A952D9">
        <w:rPr>
          <w:rFonts w:ascii="Palatino Linotype" w:hAnsi="Palatino Linotype"/>
          <w:sz w:val="22"/>
        </w:rPr>
        <w:t xml:space="preserve">y/o sus </w:t>
      </w:r>
      <w:r w:rsidR="00AB3E6F" w:rsidRPr="00A952D9">
        <w:rPr>
          <w:rFonts w:ascii="Palatino Linotype" w:hAnsi="Palatino Linotype"/>
          <w:sz w:val="22"/>
        </w:rPr>
        <w:t>observadores</w:t>
      </w:r>
      <w:r w:rsidRPr="00A952D9">
        <w:rPr>
          <w:rFonts w:ascii="Palatino Linotype" w:hAnsi="Palatino Linotype"/>
          <w:sz w:val="22"/>
        </w:rPr>
        <w:t xml:space="preserve"> </w:t>
      </w:r>
      <w:r w:rsidR="00834490" w:rsidRPr="00A952D9">
        <w:rPr>
          <w:rFonts w:ascii="Palatino Linotype" w:hAnsi="Palatino Linotype"/>
          <w:sz w:val="22"/>
        </w:rPr>
        <w:t xml:space="preserve">podrán </w:t>
      </w:r>
      <w:r w:rsidRPr="00A952D9">
        <w:rPr>
          <w:rFonts w:ascii="Palatino Linotype" w:hAnsi="Palatino Linotype"/>
          <w:sz w:val="22"/>
        </w:rPr>
        <w:t>presencia</w:t>
      </w:r>
      <w:r w:rsidR="00834490" w:rsidRPr="00A952D9">
        <w:rPr>
          <w:rFonts w:ascii="Palatino Linotype" w:hAnsi="Palatino Linotype"/>
          <w:sz w:val="22"/>
        </w:rPr>
        <w:t>r</w:t>
      </w:r>
      <w:r w:rsidRPr="00A952D9">
        <w:rPr>
          <w:rFonts w:ascii="Palatino Linotype" w:hAnsi="Palatino Linotype"/>
          <w:sz w:val="22"/>
        </w:rPr>
        <w:t xml:space="preserve"> </w:t>
      </w:r>
      <w:r w:rsidR="00AE3D14" w:rsidRPr="00A952D9">
        <w:rPr>
          <w:rFonts w:ascii="Palatino Linotype" w:hAnsi="Palatino Linotype"/>
          <w:sz w:val="22"/>
        </w:rPr>
        <w:t>todo el proceso durante la jornada electoral</w:t>
      </w:r>
      <w:r w:rsidR="00782E81" w:rsidRPr="00A952D9">
        <w:rPr>
          <w:rFonts w:ascii="Palatino Linotype" w:hAnsi="Palatino Linotype"/>
          <w:sz w:val="22"/>
        </w:rPr>
        <w:t xml:space="preserve">, </w:t>
      </w:r>
      <w:r w:rsidR="00AB6E55" w:rsidRPr="00A952D9">
        <w:rPr>
          <w:rFonts w:ascii="Palatino Linotype" w:hAnsi="Palatino Linotype"/>
          <w:sz w:val="22"/>
        </w:rPr>
        <w:t>pero no deben</w:t>
      </w:r>
      <w:r w:rsidR="00C4312A" w:rsidRPr="00A952D9">
        <w:rPr>
          <w:rFonts w:ascii="Palatino Linotype" w:hAnsi="Palatino Linotype"/>
          <w:sz w:val="22"/>
        </w:rPr>
        <w:t xml:space="preserve"> realizar ninguna tarea durante </w:t>
      </w:r>
      <w:r w:rsidRPr="00A952D9">
        <w:rPr>
          <w:rFonts w:ascii="Palatino Linotype" w:hAnsi="Palatino Linotype"/>
          <w:sz w:val="22"/>
        </w:rPr>
        <w:t>el escrutinio.</w:t>
      </w:r>
    </w:p>
    <w:p w14:paraId="4922FDDF" w14:textId="77777777" w:rsidR="00C25BD8" w:rsidRPr="00A952D9" w:rsidRDefault="00C25BD8" w:rsidP="00F104A5">
      <w:pPr>
        <w:pStyle w:val="Estilo11"/>
        <w:numPr>
          <w:ilvl w:val="1"/>
          <w:numId w:val="1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Apertura de las Urnas</w:t>
      </w:r>
    </w:p>
    <w:p w14:paraId="5E721F3D" w14:textId="77777777" w:rsidR="00C25BD8" w:rsidRPr="00A952D9" w:rsidRDefault="00AB6E55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b/>
          <w:noProof/>
          <w:sz w:val="22"/>
          <w:lang w:eastAsia="es-DO"/>
        </w:rPr>
        <w:drawing>
          <wp:anchor distT="0" distB="0" distL="114300" distR="114300" simplePos="0" relativeHeight="251794432" behindDoc="1" locked="0" layoutInCell="1" allowOverlap="1" wp14:anchorId="25E2F546" wp14:editId="0EE8373B">
            <wp:simplePos x="0" y="0"/>
            <wp:positionH relativeFrom="margin">
              <wp:align>left</wp:align>
            </wp:positionH>
            <wp:positionV relativeFrom="paragraph">
              <wp:posOffset>113860</wp:posOffset>
            </wp:positionV>
            <wp:extent cx="56197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8" name="Imagen 8" descr="https://encrypted-tbn3.gstatic.com/images?q=tbn:ANd9GcQmdlf5SQ2OlQ-pEky7V4y0ytAGUN2Hc6E2oQD70xn1uRmeyF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mdlf5SQ2OlQ-pEky7V4y0ytAGUN2Hc6E2oQD70xn1uRmeyFPY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2D9">
        <w:rPr>
          <w:rFonts w:ascii="Palatino Linotype" w:hAnsi="Palatino Linotype"/>
          <w:b/>
          <w:sz w:val="22"/>
        </w:rPr>
        <w:t>ATENCIÓ</w:t>
      </w:r>
      <w:r w:rsidR="00C25BD8" w:rsidRPr="00A952D9">
        <w:rPr>
          <w:rFonts w:ascii="Palatino Linotype" w:hAnsi="Palatino Linotype"/>
          <w:b/>
          <w:sz w:val="22"/>
        </w:rPr>
        <w:t xml:space="preserve">N: </w:t>
      </w:r>
      <w:r w:rsidR="00C25BD8" w:rsidRPr="00A952D9">
        <w:rPr>
          <w:rFonts w:ascii="Palatino Linotype" w:hAnsi="Palatino Linotype"/>
          <w:sz w:val="22"/>
        </w:rPr>
        <w:t>Es muy importante que antes de empezar</w:t>
      </w:r>
      <w:r w:rsidRPr="00A952D9">
        <w:rPr>
          <w:rFonts w:ascii="Palatino Linotype" w:hAnsi="Palatino Linotype"/>
          <w:sz w:val="22"/>
        </w:rPr>
        <w:t xml:space="preserve"> este proceso</w:t>
      </w:r>
      <w:r w:rsidR="00C25BD8" w:rsidRPr="00A952D9">
        <w:rPr>
          <w:rFonts w:ascii="Palatino Linotype" w:hAnsi="Palatino Linotype"/>
          <w:sz w:val="22"/>
        </w:rPr>
        <w:t xml:space="preserve">, </w:t>
      </w:r>
      <w:r w:rsidRPr="00A952D9">
        <w:rPr>
          <w:rFonts w:ascii="Palatino Linotype" w:hAnsi="Palatino Linotype"/>
          <w:sz w:val="22"/>
        </w:rPr>
        <w:t xml:space="preserve">se </w:t>
      </w:r>
      <w:r w:rsidR="00C25BD8" w:rsidRPr="00A952D9">
        <w:rPr>
          <w:rFonts w:ascii="Palatino Linotype" w:hAnsi="Palatino Linotype"/>
          <w:sz w:val="22"/>
        </w:rPr>
        <w:t>invalide</w:t>
      </w:r>
      <w:r w:rsidRPr="00A952D9">
        <w:rPr>
          <w:rFonts w:ascii="Palatino Linotype" w:hAnsi="Palatino Linotype"/>
          <w:sz w:val="22"/>
        </w:rPr>
        <w:t>n todas</w:t>
      </w:r>
      <w:r w:rsidR="00C25BD8" w:rsidRPr="00A952D9">
        <w:rPr>
          <w:rFonts w:ascii="Palatino Linotype" w:hAnsi="Palatino Linotype"/>
          <w:sz w:val="22"/>
        </w:rPr>
        <w:t xml:space="preserve"> las boletas que no fueron utilizadas</w:t>
      </w:r>
      <w:r w:rsidR="001A5798" w:rsidRPr="00A952D9">
        <w:rPr>
          <w:rFonts w:ascii="Palatino Linotype" w:hAnsi="Palatino Linotype"/>
          <w:sz w:val="22"/>
        </w:rPr>
        <w:t>.</w:t>
      </w:r>
    </w:p>
    <w:p w14:paraId="5B254F16" w14:textId="77777777" w:rsidR="00A952D9" w:rsidRDefault="00A952D9" w:rsidP="00A952D9">
      <w:pPr>
        <w:pStyle w:val="Estilo1"/>
        <w:spacing w:before="0" w:after="0" w:line="240" w:lineRule="auto"/>
        <w:rPr>
          <w:rFonts w:ascii="Palatino Linotype" w:hAnsi="Palatino Linotype"/>
          <w:sz w:val="22"/>
        </w:rPr>
      </w:pPr>
    </w:p>
    <w:p w14:paraId="4157D65C" w14:textId="77777777" w:rsidR="00C25BD8" w:rsidRPr="00A952D9" w:rsidRDefault="00C25BD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Cuando no quede ningún otro elemento</w:t>
      </w:r>
      <w:r w:rsidR="00AB6E55" w:rsidRPr="00A952D9">
        <w:rPr>
          <w:rFonts w:ascii="Palatino Linotype" w:hAnsi="Palatino Linotype"/>
          <w:sz w:val="22"/>
        </w:rPr>
        <w:t>,</w:t>
      </w:r>
      <w:r w:rsidRPr="00A952D9">
        <w:rPr>
          <w:rFonts w:ascii="Palatino Linotype" w:hAnsi="Palatino Linotype"/>
          <w:sz w:val="22"/>
        </w:rPr>
        <w:t xml:space="preserve"> además de los necesarios para el </w:t>
      </w:r>
      <w:r w:rsidR="00C4312A" w:rsidRPr="00A952D9">
        <w:rPr>
          <w:rFonts w:ascii="Palatino Linotype" w:hAnsi="Palatino Linotype"/>
          <w:sz w:val="22"/>
        </w:rPr>
        <w:t>e</w:t>
      </w:r>
      <w:r w:rsidRPr="00A952D9">
        <w:rPr>
          <w:rFonts w:ascii="Palatino Linotype" w:hAnsi="Palatino Linotype"/>
          <w:sz w:val="22"/>
        </w:rPr>
        <w:t xml:space="preserve">scrutinio, </w:t>
      </w:r>
      <w:r w:rsidR="00C4312A" w:rsidRPr="00A952D9">
        <w:rPr>
          <w:rFonts w:ascii="Palatino Linotype" w:hAnsi="Palatino Linotype"/>
          <w:sz w:val="22"/>
        </w:rPr>
        <w:t xml:space="preserve">se </w:t>
      </w:r>
      <w:r w:rsidRPr="00A952D9">
        <w:rPr>
          <w:rFonts w:ascii="Palatino Linotype" w:hAnsi="Palatino Linotype"/>
          <w:sz w:val="22"/>
        </w:rPr>
        <w:t xml:space="preserve">procederá a abrir la urna de votación, extrayendo y contando todos los votos. </w:t>
      </w:r>
    </w:p>
    <w:p w14:paraId="61C75951" w14:textId="77777777" w:rsidR="00C25BD8" w:rsidRPr="00A952D9" w:rsidRDefault="00C25BD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Se debe comparar el resultado del conteo de votos con el número de votantes. A continuación, se debe registrar el número de votos que se sacaron de la urna y la diferencia con la cantidad de votantes, si la hubiese.</w:t>
      </w:r>
    </w:p>
    <w:p w14:paraId="37BA66B9" w14:textId="77777777" w:rsidR="00C25BD8" w:rsidRPr="00A952D9" w:rsidRDefault="00C25BD8" w:rsidP="00F104A5">
      <w:pPr>
        <w:pStyle w:val="Estilo11"/>
        <w:numPr>
          <w:ilvl w:val="1"/>
          <w:numId w:val="1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Apertura de las boletas </w:t>
      </w:r>
    </w:p>
    <w:p w14:paraId="05038913" w14:textId="77777777" w:rsidR="00AB6E55" w:rsidRPr="00A952D9" w:rsidRDefault="00C25BD8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Debe</w:t>
      </w:r>
      <w:r w:rsidR="00C4312A" w:rsidRPr="00A952D9">
        <w:rPr>
          <w:rFonts w:ascii="Palatino Linotype" w:hAnsi="Palatino Linotype"/>
          <w:sz w:val="22"/>
        </w:rPr>
        <w:t>n</w:t>
      </w:r>
      <w:r w:rsidRPr="00A952D9">
        <w:rPr>
          <w:rFonts w:ascii="Palatino Linotype" w:hAnsi="Palatino Linotype"/>
          <w:sz w:val="22"/>
        </w:rPr>
        <w:t xml:space="preserve"> abrir</w:t>
      </w:r>
      <w:r w:rsidR="00C4312A" w:rsidRPr="00A952D9">
        <w:rPr>
          <w:rFonts w:ascii="Palatino Linotype" w:hAnsi="Palatino Linotype"/>
          <w:sz w:val="22"/>
        </w:rPr>
        <w:t>se</w:t>
      </w:r>
      <w:r w:rsidRPr="00A952D9">
        <w:rPr>
          <w:rFonts w:ascii="Palatino Linotype" w:hAnsi="Palatino Linotype"/>
          <w:sz w:val="22"/>
        </w:rPr>
        <w:t xml:space="preserve"> las</w:t>
      </w:r>
      <w:r w:rsidR="00C4312A" w:rsidRPr="00A952D9">
        <w:rPr>
          <w:rFonts w:ascii="Palatino Linotype" w:hAnsi="Palatino Linotype"/>
          <w:sz w:val="22"/>
        </w:rPr>
        <w:t xml:space="preserve"> boletas para su clasificación según </w:t>
      </w:r>
      <w:r w:rsidR="00AB6E55" w:rsidRPr="00A952D9">
        <w:rPr>
          <w:rFonts w:ascii="Palatino Linotype" w:hAnsi="Palatino Linotype"/>
          <w:sz w:val="22"/>
        </w:rPr>
        <w:t>las siguientes</w:t>
      </w:r>
      <w:r w:rsidRPr="00A952D9">
        <w:rPr>
          <w:rFonts w:ascii="Palatino Linotype" w:hAnsi="Palatino Linotype"/>
          <w:sz w:val="22"/>
        </w:rPr>
        <w:t xml:space="preserve"> categorías: </w:t>
      </w:r>
    </w:p>
    <w:p w14:paraId="73AE446A" w14:textId="77777777" w:rsidR="00AB6E55" w:rsidRPr="00A952D9" w:rsidRDefault="00C4312A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V</w:t>
      </w:r>
      <w:r w:rsidR="00AB6E55" w:rsidRPr="00A952D9">
        <w:rPr>
          <w:rFonts w:ascii="Palatino Linotype" w:hAnsi="Palatino Linotype"/>
          <w:sz w:val="22"/>
        </w:rPr>
        <w:t>otos válidos</w:t>
      </w:r>
    </w:p>
    <w:p w14:paraId="7F837E48" w14:textId="77777777" w:rsidR="00AB6E55" w:rsidRPr="00A952D9" w:rsidRDefault="00AB6E55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Votos nulos</w:t>
      </w:r>
    </w:p>
    <w:p w14:paraId="72908005" w14:textId="77777777" w:rsidR="00C25BD8" w:rsidRDefault="00AB6E55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Votos en blanco</w:t>
      </w:r>
    </w:p>
    <w:p w14:paraId="2C8C475D" w14:textId="244CCCDE" w:rsidR="00FA051C" w:rsidRDefault="00FA051C" w:rsidP="00FA051C">
      <w:pPr>
        <w:pStyle w:val="Estilo1"/>
        <w:ind w:left="720"/>
        <w:rPr>
          <w:rFonts w:ascii="Palatino Linotype" w:hAnsi="Palatino Linotype"/>
          <w:sz w:val="22"/>
        </w:rPr>
      </w:pPr>
    </w:p>
    <w:p w14:paraId="315C25BC" w14:textId="1A393F87" w:rsidR="005971CF" w:rsidRDefault="005971CF" w:rsidP="00FA051C">
      <w:pPr>
        <w:pStyle w:val="Estilo1"/>
        <w:ind w:left="720"/>
        <w:rPr>
          <w:rFonts w:ascii="Palatino Linotype" w:hAnsi="Palatino Linotype"/>
          <w:sz w:val="22"/>
        </w:rPr>
      </w:pPr>
    </w:p>
    <w:p w14:paraId="2146D438" w14:textId="77777777" w:rsidR="005971CF" w:rsidRPr="00A952D9" w:rsidRDefault="005971CF" w:rsidP="00FA051C">
      <w:pPr>
        <w:pStyle w:val="Estilo1"/>
        <w:ind w:left="720"/>
        <w:rPr>
          <w:rFonts w:ascii="Palatino Linotype" w:hAnsi="Palatino Linotype"/>
          <w:sz w:val="22"/>
        </w:rPr>
      </w:pPr>
    </w:p>
    <w:p w14:paraId="1C9A84E4" w14:textId="77777777" w:rsidR="00E72DFA" w:rsidRPr="00A952D9" w:rsidRDefault="00E72DFA" w:rsidP="00F104A5">
      <w:pPr>
        <w:pStyle w:val="Estilo11"/>
        <w:numPr>
          <w:ilvl w:val="1"/>
          <w:numId w:val="1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lastRenderedPageBreak/>
        <w:t>Clasificación de los votos</w:t>
      </w:r>
    </w:p>
    <w:p w14:paraId="6EE8EAF4" w14:textId="77777777" w:rsidR="00E72DFA" w:rsidRPr="00A952D9" w:rsidRDefault="00E72DFA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b/>
          <w:sz w:val="22"/>
        </w:rPr>
        <w:t>Voto Válido</w:t>
      </w:r>
      <w:r w:rsidR="006976DD">
        <w:rPr>
          <w:rFonts w:ascii="Palatino Linotype" w:hAnsi="Palatino Linotype"/>
          <w:sz w:val="22"/>
        </w:rPr>
        <w:t>:</w:t>
      </w:r>
      <w:r w:rsidR="00C4312A" w:rsidRPr="00A952D9">
        <w:rPr>
          <w:rFonts w:ascii="Palatino Linotype" w:hAnsi="Palatino Linotype"/>
          <w:sz w:val="22"/>
        </w:rPr>
        <w:t xml:space="preserve"> Se considerará un voto como válido cuando</w:t>
      </w:r>
      <w:r w:rsidRPr="00A952D9">
        <w:rPr>
          <w:rFonts w:ascii="Palatino Linotype" w:hAnsi="Palatino Linotype"/>
          <w:sz w:val="22"/>
        </w:rPr>
        <w:t xml:space="preserve"> la boleta </w:t>
      </w:r>
      <w:r w:rsidR="00AB6E55" w:rsidRPr="00A952D9">
        <w:rPr>
          <w:rFonts w:ascii="Palatino Linotype" w:hAnsi="Palatino Linotype"/>
          <w:sz w:val="22"/>
        </w:rPr>
        <w:t>tenga</w:t>
      </w:r>
      <w:r w:rsidRPr="00A952D9">
        <w:rPr>
          <w:rFonts w:ascii="Palatino Linotype" w:hAnsi="Palatino Linotype"/>
          <w:sz w:val="22"/>
        </w:rPr>
        <w:t xml:space="preserve"> marcado un</w:t>
      </w:r>
      <w:r w:rsidR="00AB6E55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solo</w:t>
      </w:r>
      <w:r w:rsidR="00AB6E55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candidato</w:t>
      </w:r>
      <w:r w:rsidR="00AB6E55" w:rsidRPr="00A952D9">
        <w:rPr>
          <w:rFonts w:ascii="Palatino Linotype" w:hAnsi="Palatino Linotype"/>
          <w:sz w:val="22"/>
        </w:rPr>
        <w:t>(a)</w:t>
      </w:r>
      <w:r w:rsidR="00815A93" w:rsidRPr="00A952D9">
        <w:rPr>
          <w:rFonts w:ascii="Palatino Linotype" w:hAnsi="Palatino Linotype"/>
          <w:sz w:val="22"/>
        </w:rPr>
        <w:t xml:space="preserve"> en su categoría</w:t>
      </w:r>
      <w:r w:rsidRPr="00A952D9">
        <w:rPr>
          <w:rFonts w:ascii="Palatino Linotype" w:hAnsi="Palatino Linotype"/>
          <w:sz w:val="22"/>
        </w:rPr>
        <w:t xml:space="preserve"> y no ha</w:t>
      </w:r>
      <w:r w:rsidR="00AB6E55" w:rsidRPr="00A952D9">
        <w:rPr>
          <w:rFonts w:ascii="Palatino Linotype" w:hAnsi="Palatino Linotype"/>
          <w:sz w:val="22"/>
        </w:rPr>
        <w:t>ya</w:t>
      </w:r>
      <w:r w:rsidRPr="00A952D9">
        <w:rPr>
          <w:rFonts w:ascii="Palatino Linotype" w:hAnsi="Palatino Linotype"/>
          <w:sz w:val="22"/>
        </w:rPr>
        <w:t xml:space="preserve"> sido alterada ni modificada. </w:t>
      </w:r>
    </w:p>
    <w:p w14:paraId="788A8175" w14:textId="77777777" w:rsidR="00E72DFA" w:rsidRPr="00A952D9" w:rsidRDefault="00E72DFA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b/>
          <w:sz w:val="22"/>
        </w:rPr>
        <w:t>Votos Nulos</w:t>
      </w:r>
      <w:r w:rsidR="006976DD">
        <w:rPr>
          <w:rFonts w:ascii="Palatino Linotype" w:hAnsi="Palatino Linotype"/>
          <w:b/>
          <w:sz w:val="22"/>
        </w:rPr>
        <w:t>:</w:t>
      </w:r>
      <w:r w:rsidRPr="00A952D9">
        <w:rPr>
          <w:rFonts w:ascii="Palatino Linotype" w:hAnsi="Palatino Linotype"/>
          <w:sz w:val="22"/>
        </w:rPr>
        <w:t xml:space="preserve"> Son votos nulos los emitidos:</w:t>
      </w:r>
    </w:p>
    <w:p w14:paraId="74955837" w14:textId="77777777" w:rsidR="00E72DFA" w:rsidRPr="00A952D9" w:rsidRDefault="00E72DFA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En boletas distintas del modelo oficial.</w:t>
      </w:r>
    </w:p>
    <w:p w14:paraId="206639C8" w14:textId="77777777" w:rsidR="00E72DFA" w:rsidRPr="00A952D9" w:rsidRDefault="00E72DFA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En boletas que contenga</w:t>
      </w:r>
      <w:r w:rsidR="00AB6E55" w:rsidRPr="00A952D9">
        <w:rPr>
          <w:rFonts w:ascii="Palatino Linotype" w:hAnsi="Palatino Linotype"/>
          <w:sz w:val="22"/>
        </w:rPr>
        <w:t>n más de un(</w:t>
      </w:r>
      <w:r w:rsidR="00C4312A" w:rsidRPr="00A952D9">
        <w:rPr>
          <w:rFonts w:ascii="Palatino Linotype" w:hAnsi="Palatino Linotype"/>
          <w:sz w:val="22"/>
        </w:rPr>
        <w:t>a</w:t>
      </w:r>
      <w:r w:rsidR="00AB6E55" w:rsidRPr="00A952D9">
        <w:rPr>
          <w:rFonts w:ascii="Palatino Linotype" w:hAnsi="Palatino Linotype"/>
          <w:sz w:val="22"/>
        </w:rPr>
        <w:t>)</w:t>
      </w:r>
      <w:r w:rsidRPr="00A952D9">
        <w:rPr>
          <w:rFonts w:ascii="Palatino Linotype" w:hAnsi="Palatino Linotype"/>
          <w:sz w:val="22"/>
        </w:rPr>
        <w:t xml:space="preserve"> candidato</w:t>
      </w:r>
      <w:r w:rsidR="00AB6E55" w:rsidRPr="00A952D9">
        <w:rPr>
          <w:rFonts w:ascii="Palatino Linotype" w:hAnsi="Palatino Linotype"/>
          <w:sz w:val="22"/>
        </w:rPr>
        <w:t>(</w:t>
      </w:r>
      <w:r w:rsidR="00C4312A" w:rsidRPr="00A952D9">
        <w:rPr>
          <w:rFonts w:ascii="Palatino Linotype" w:hAnsi="Palatino Linotype"/>
          <w:sz w:val="22"/>
        </w:rPr>
        <w:t>a</w:t>
      </w:r>
      <w:r w:rsidR="00AB6E55" w:rsidRPr="00A952D9">
        <w:rPr>
          <w:rFonts w:ascii="Palatino Linotype" w:hAnsi="Palatino Linotype"/>
          <w:sz w:val="22"/>
        </w:rPr>
        <w:t>)</w:t>
      </w:r>
      <w:r w:rsidRPr="00A952D9">
        <w:rPr>
          <w:rFonts w:ascii="Palatino Linotype" w:hAnsi="Palatino Linotype"/>
          <w:sz w:val="22"/>
        </w:rPr>
        <w:t xml:space="preserve"> marcado</w:t>
      </w:r>
      <w:r w:rsidR="00DF2A89" w:rsidRPr="00A952D9">
        <w:rPr>
          <w:rFonts w:ascii="Palatino Linotype" w:hAnsi="Palatino Linotype"/>
          <w:sz w:val="22"/>
        </w:rPr>
        <w:t xml:space="preserve"> en la misma categoría</w:t>
      </w:r>
      <w:r w:rsidRPr="00A952D9">
        <w:rPr>
          <w:rFonts w:ascii="Palatino Linotype" w:hAnsi="Palatino Linotype"/>
          <w:sz w:val="22"/>
        </w:rPr>
        <w:t xml:space="preserve">. </w:t>
      </w:r>
    </w:p>
    <w:p w14:paraId="0CC3749E" w14:textId="77777777" w:rsidR="00E72DFA" w:rsidRPr="00A952D9" w:rsidRDefault="00E72DFA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En boletas que no contengan la</w:t>
      </w:r>
      <w:r w:rsidR="00B62C9B" w:rsidRPr="00A952D9">
        <w:rPr>
          <w:rFonts w:ascii="Palatino Linotype" w:hAnsi="Palatino Linotype"/>
          <w:sz w:val="22"/>
        </w:rPr>
        <w:t>s</w:t>
      </w:r>
      <w:r w:rsidRPr="00A952D9">
        <w:rPr>
          <w:rFonts w:ascii="Palatino Linotype" w:hAnsi="Palatino Linotype"/>
          <w:sz w:val="22"/>
        </w:rPr>
        <w:t xml:space="preserve"> firma</w:t>
      </w:r>
      <w:r w:rsidR="00B62C9B" w:rsidRPr="00A952D9">
        <w:rPr>
          <w:rFonts w:ascii="Palatino Linotype" w:hAnsi="Palatino Linotype"/>
          <w:sz w:val="22"/>
        </w:rPr>
        <w:t>s</w:t>
      </w:r>
      <w:r w:rsidRPr="00A952D9">
        <w:rPr>
          <w:rFonts w:ascii="Palatino Linotype" w:hAnsi="Palatino Linotype"/>
          <w:sz w:val="22"/>
        </w:rPr>
        <w:t xml:space="preserve"> de</w:t>
      </w:r>
      <w:r w:rsidR="005917D0" w:rsidRPr="00A952D9">
        <w:rPr>
          <w:rFonts w:ascii="Palatino Linotype" w:hAnsi="Palatino Linotype"/>
          <w:sz w:val="22"/>
        </w:rPr>
        <w:t xml:space="preserve"> </w:t>
      </w:r>
      <w:r w:rsidRPr="00A952D9">
        <w:rPr>
          <w:rFonts w:ascii="Palatino Linotype" w:hAnsi="Palatino Linotype"/>
          <w:sz w:val="22"/>
        </w:rPr>
        <w:t>l</w:t>
      </w:r>
      <w:r w:rsidR="00B62C9B" w:rsidRPr="00A952D9">
        <w:rPr>
          <w:rFonts w:ascii="Palatino Linotype" w:hAnsi="Palatino Linotype"/>
          <w:sz w:val="22"/>
        </w:rPr>
        <w:t>os miembros de las respectivas mesas y</w:t>
      </w:r>
      <w:r w:rsidRPr="00A952D9">
        <w:rPr>
          <w:rFonts w:ascii="Palatino Linotype" w:hAnsi="Palatino Linotype"/>
          <w:sz w:val="22"/>
        </w:rPr>
        <w:t xml:space="preserve"> el sello correspondiente. </w:t>
      </w:r>
    </w:p>
    <w:p w14:paraId="415D8566" w14:textId="77777777" w:rsidR="00E72DFA" w:rsidRPr="00A952D9" w:rsidRDefault="00E72DFA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b/>
          <w:sz w:val="22"/>
        </w:rPr>
        <w:t>Votos en blancos</w:t>
      </w:r>
      <w:r w:rsidR="006976DD">
        <w:rPr>
          <w:rFonts w:ascii="Palatino Linotype" w:hAnsi="Palatino Linotype"/>
          <w:b/>
          <w:sz w:val="22"/>
        </w:rPr>
        <w:t>:</w:t>
      </w:r>
      <w:r w:rsidRPr="00A952D9">
        <w:rPr>
          <w:rFonts w:ascii="Palatino Linotype" w:hAnsi="Palatino Linotype"/>
          <w:sz w:val="22"/>
        </w:rPr>
        <w:t xml:space="preserve"> Son votos en blancos los emitidos, sin candidato</w:t>
      </w:r>
      <w:r w:rsidR="00AB6E55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 xml:space="preserve"> marcado</w:t>
      </w:r>
      <w:r w:rsidR="00AB6E55" w:rsidRPr="00A952D9">
        <w:rPr>
          <w:rFonts w:ascii="Palatino Linotype" w:hAnsi="Palatino Linotype"/>
          <w:sz w:val="22"/>
        </w:rPr>
        <w:t>(a)</w:t>
      </w:r>
      <w:r w:rsidRPr="00A952D9">
        <w:rPr>
          <w:rFonts w:ascii="Palatino Linotype" w:hAnsi="Palatino Linotype"/>
          <w:sz w:val="22"/>
        </w:rPr>
        <w:t>.</w:t>
      </w:r>
    </w:p>
    <w:p w14:paraId="3BD37624" w14:textId="7116454C" w:rsidR="001C36A2" w:rsidRPr="00A952D9" w:rsidRDefault="001C36A2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A continuación, los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Presidentes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pregunta</w:t>
      </w:r>
      <w:r w:rsidR="00215238">
        <w:rPr>
          <w:rFonts w:ascii="Palatino Linotype" w:hAnsi="Palatino Linotype"/>
          <w:sz w:val="22"/>
        </w:rPr>
        <w:t>rán a los demás miembros de la m</w:t>
      </w:r>
      <w:r w:rsidRPr="00A952D9">
        <w:rPr>
          <w:rFonts w:ascii="Palatino Linotype" w:hAnsi="Palatino Linotype"/>
          <w:sz w:val="22"/>
        </w:rPr>
        <w:t xml:space="preserve">esa correspondiente, si hay alguna </w:t>
      </w:r>
      <w:r w:rsidR="00C4312A" w:rsidRPr="00A952D9">
        <w:rPr>
          <w:rFonts w:ascii="Palatino Linotype" w:hAnsi="Palatino Linotype"/>
          <w:sz w:val="22"/>
        </w:rPr>
        <w:t>observación en contra d</w:t>
      </w:r>
      <w:r w:rsidRPr="00A952D9">
        <w:rPr>
          <w:rFonts w:ascii="Palatino Linotype" w:hAnsi="Palatino Linotype"/>
          <w:sz w:val="22"/>
        </w:rPr>
        <w:t>el escrutinio, resolviendo las que se presenten por</w:t>
      </w:r>
      <w:r w:rsidR="00215238">
        <w:rPr>
          <w:rFonts w:ascii="Palatino Linotype" w:hAnsi="Palatino Linotype"/>
          <w:sz w:val="22"/>
        </w:rPr>
        <w:t xml:space="preserve"> mayoría de los miembros de la m</w:t>
      </w:r>
      <w:r w:rsidRPr="00A952D9">
        <w:rPr>
          <w:rFonts w:ascii="Palatino Linotype" w:hAnsi="Palatino Linotype"/>
          <w:sz w:val="22"/>
        </w:rPr>
        <w:t xml:space="preserve">esa </w:t>
      </w:r>
      <w:r w:rsidR="00215238">
        <w:rPr>
          <w:rFonts w:ascii="Palatino Linotype" w:hAnsi="Palatino Linotype"/>
          <w:sz w:val="22"/>
        </w:rPr>
        <w:t>e</w:t>
      </w:r>
      <w:r w:rsidRPr="00A952D9">
        <w:rPr>
          <w:rFonts w:ascii="Palatino Linotype" w:hAnsi="Palatino Linotype"/>
          <w:sz w:val="22"/>
        </w:rPr>
        <w:t xml:space="preserve">lectoral. </w:t>
      </w:r>
      <w:r w:rsidR="00215238">
        <w:rPr>
          <w:rFonts w:ascii="Palatino Linotype" w:hAnsi="Palatino Linotype"/>
          <w:sz w:val="22"/>
        </w:rPr>
        <w:t>En caso de que los delegados u observadores presenten algún cuestionamiento del proceso, se deberá informar al Comité Electoral para cualquier toma de decisiones.</w:t>
      </w:r>
    </w:p>
    <w:p w14:paraId="3A6825FC" w14:textId="77777777" w:rsidR="001C36A2" w:rsidRPr="00A952D9" w:rsidRDefault="001C36A2" w:rsidP="005F6045">
      <w:pPr>
        <w:pStyle w:val="Estilo11"/>
        <w:numPr>
          <w:ilvl w:val="1"/>
          <w:numId w:val="16"/>
        </w:numPr>
        <w:ind w:left="1440" w:hanging="1440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Diligen</w:t>
      </w:r>
      <w:r w:rsidR="00AB6E55" w:rsidRPr="00A952D9">
        <w:rPr>
          <w:rFonts w:ascii="Palatino Linotype" w:hAnsi="Palatino Linotype"/>
          <w:sz w:val="22"/>
        </w:rPr>
        <w:t>cias f</w:t>
      </w:r>
      <w:r w:rsidRPr="00A952D9">
        <w:rPr>
          <w:rFonts w:ascii="Palatino Linotype" w:hAnsi="Palatino Linotype"/>
          <w:sz w:val="22"/>
        </w:rPr>
        <w:t xml:space="preserve">inales </w:t>
      </w:r>
    </w:p>
    <w:p w14:paraId="48860565" w14:textId="27833352" w:rsidR="001C36A2" w:rsidRPr="00A952D9" w:rsidRDefault="001C36A2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Luego de que todos los votos sean c</w:t>
      </w:r>
      <w:r w:rsidR="00C4312A" w:rsidRPr="00A952D9">
        <w:rPr>
          <w:rFonts w:ascii="Palatino Linotype" w:hAnsi="Palatino Linotype"/>
          <w:sz w:val="22"/>
        </w:rPr>
        <w:t>lasificados</w:t>
      </w:r>
      <w:r w:rsidRPr="00A952D9">
        <w:rPr>
          <w:rFonts w:ascii="Palatino Linotype" w:hAnsi="Palatino Linotype"/>
          <w:sz w:val="22"/>
        </w:rPr>
        <w:t xml:space="preserve"> y sumados</w:t>
      </w:r>
      <w:r w:rsidR="009B7461" w:rsidRPr="00A952D9">
        <w:rPr>
          <w:rFonts w:ascii="Palatino Linotype" w:hAnsi="Palatino Linotype"/>
          <w:sz w:val="22"/>
        </w:rPr>
        <w:t>, los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secretarios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de las mesas elaborarán </w:t>
      </w:r>
      <w:r w:rsidR="00D6263A" w:rsidRPr="00A952D9">
        <w:rPr>
          <w:rFonts w:ascii="Palatino Linotype" w:hAnsi="Palatino Linotype"/>
          <w:sz w:val="22"/>
        </w:rPr>
        <w:t xml:space="preserve">las correspondientes actas con los </w:t>
      </w:r>
      <w:r w:rsidRPr="00A952D9">
        <w:rPr>
          <w:rFonts w:ascii="Palatino Linotype" w:hAnsi="Palatino Linotype"/>
          <w:sz w:val="22"/>
        </w:rPr>
        <w:t>resultados de cada elección</w:t>
      </w:r>
      <w:r w:rsidR="009B7461" w:rsidRPr="00A952D9">
        <w:rPr>
          <w:rFonts w:ascii="Palatino Linotype" w:hAnsi="Palatino Linotype"/>
          <w:sz w:val="22"/>
        </w:rPr>
        <w:t>, los</w:t>
      </w:r>
      <w:r w:rsidRPr="00A952D9">
        <w:rPr>
          <w:rFonts w:ascii="Palatino Linotype" w:hAnsi="Palatino Linotype"/>
          <w:sz w:val="22"/>
        </w:rPr>
        <w:t xml:space="preserve"> cuales deberán firmarse por todos los miembros de las mesas electorales. </w:t>
      </w:r>
      <w:r w:rsidR="00BA5F7B" w:rsidRPr="00A952D9">
        <w:rPr>
          <w:rFonts w:ascii="Palatino Linotype" w:hAnsi="Palatino Linotype"/>
          <w:sz w:val="22"/>
        </w:rPr>
        <w:t>Esta acta deberá</w:t>
      </w:r>
      <w:r w:rsidRPr="00A952D9">
        <w:rPr>
          <w:rFonts w:ascii="Palatino Linotype" w:hAnsi="Palatino Linotype"/>
          <w:sz w:val="22"/>
        </w:rPr>
        <w:t xml:space="preserve"> contener: </w:t>
      </w:r>
    </w:p>
    <w:p w14:paraId="5889CD28" w14:textId="77777777" w:rsidR="001C36A2" w:rsidRPr="00A952D9" w:rsidRDefault="001C36A2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Número de electores censados</w:t>
      </w:r>
    </w:p>
    <w:p w14:paraId="39904CBA" w14:textId="77777777" w:rsidR="001C36A2" w:rsidRPr="00A952D9" w:rsidRDefault="009F4917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proofErr w:type="gramStart"/>
      <w:r w:rsidRPr="00A952D9">
        <w:rPr>
          <w:rFonts w:ascii="Palatino Linotype" w:hAnsi="Palatino Linotype"/>
          <w:sz w:val="22"/>
        </w:rPr>
        <w:t>Total</w:t>
      </w:r>
      <w:proofErr w:type="gramEnd"/>
      <w:r w:rsidRPr="00A952D9">
        <w:rPr>
          <w:rFonts w:ascii="Palatino Linotype" w:hAnsi="Palatino Linotype"/>
          <w:sz w:val="22"/>
        </w:rPr>
        <w:t xml:space="preserve"> </w:t>
      </w:r>
      <w:r w:rsidR="001C36A2" w:rsidRPr="00A952D9">
        <w:rPr>
          <w:rFonts w:ascii="Palatino Linotype" w:hAnsi="Palatino Linotype"/>
          <w:sz w:val="22"/>
        </w:rPr>
        <w:t>de votos emitidos</w:t>
      </w:r>
    </w:p>
    <w:p w14:paraId="6FDC4333" w14:textId="77777777" w:rsidR="009F4917" w:rsidRPr="00A952D9" w:rsidRDefault="009F4917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Número de votos v</w:t>
      </w:r>
      <w:r w:rsidR="00C4312A" w:rsidRPr="00A952D9">
        <w:rPr>
          <w:rFonts w:ascii="Palatino Linotype" w:hAnsi="Palatino Linotype"/>
          <w:sz w:val="22"/>
        </w:rPr>
        <w:t>á</w:t>
      </w:r>
      <w:r w:rsidRPr="00A952D9">
        <w:rPr>
          <w:rFonts w:ascii="Palatino Linotype" w:hAnsi="Palatino Linotype"/>
          <w:sz w:val="22"/>
        </w:rPr>
        <w:t>lidos</w:t>
      </w:r>
    </w:p>
    <w:p w14:paraId="700AEE3D" w14:textId="77777777" w:rsidR="001C36A2" w:rsidRPr="00A952D9" w:rsidRDefault="001C36A2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Número de votos nulos</w:t>
      </w:r>
    </w:p>
    <w:p w14:paraId="6E629DF5" w14:textId="77777777" w:rsidR="001C36A2" w:rsidRPr="00A952D9" w:rsidRDefault="001C36A2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Número de votos en blanco</w:t>
      </w:r>
    </w:p>
    <w:p w14:paraId="5852AD53" w14:textId="77777777" w:rsidR="001C36A2" w:rsidRPr="00A952D9" w:rsidRDefault="001C36A2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Número de votos que reciba cada candidatura</w:t>
      </w:r>
    </w:p>
    <w:p w14:paraId="76D02396" w14:textId="77777777" w:rsidR="001C36A2" w:rsidRPr="00A952D9" w:rsidRDefault="001C36A2" w:rsidP="00F104A5">
      <w:pPr>
        <w:pStyle w:val="Estilo1"/>
        <w:numPr>
          <w:ilvl w:val="0"/>
          <w:numId w:val="17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Incidencias que la mesa electoral estime</w:t>
      </w:r>
    </w:p>
    <w:p w14:paraId="29F23AEA" w14:textId="4401CDEA" w:rsidR="001C36A2" w:rsidRDefault="001C36A2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lastRenderedPageBreak/>
        <w:t>Los registros de electores se</w:t>
      </w:r>
      <w:r w:rsidR="00AB6E55" w:rsidRPr="00A952D9">
        <w:rPr>
          <w:rFonts w:ascii="Palatino Linotype" w:hAnsi="Palatino Linotype"/>
          <w:sz w:val="22"/>
        </w:rPr>
        <w:t xml:space="preserve">ñalizados por los(as) votantes, </w:t>
      </w:r>
      <w:r w:rsidR="00C4312A" w:rsidRPr="00A952D9">
        <w:rPr>
          <w:rFonts w:ascii="Palatino Linotype" w:hAnsi="Palatino Linotype"/>
          <w:sz w:val="22"/>
        </w:rPr>
        <w:t xml:space="preserve">serán firmados </w:t>
      </w:r>
      <w:r w:rsidRPr="00A952D9">
        <w:rPr>
          <w:rFonts w:ascii="Palatino Linotype" w:hAnsi="Palatino Linotype"/>
          <w:sz w:val="22"/>
        </w:rPr>
        <w:t>por los miembros de la Mesa al final del documento. Los</w:t>
      </w:r>
      <w:r w:rsidR="00AB6E55" w:rsidRPr="00A952D9">
        <w:rPr>
          <w:rFonts w:ascii="Palatino Linotype" w:hAnsi="Palatino Linotype"/>
          <w:sz w:val="22"/>
        </w:rPr>
        <w:t>(as) P</w:t>
      </w:r>
      <w:r w:rsidRPr="00A952D9">
        <w:rPr>
          <w:rFonts w:ascii="Palatino Linotype" w:hAnsi="Palatino Linotype"/>
          <w:sz w:val="22"/>
        </w:rPr>
        <w:t>residentes</w:t>
      </w:r>
      <w:r w:rsidR="00AB6E55" w:rsidRPr="00A952D9">
        <w:rPr>
          <w:rFonts w:ascii="Palatino Linotype" w:hAnsi="Palatino Linotype"/>
          <w:sz w:val="22"/>
        </w:rPr>
        <w:t>(as)</w:t>
      </w:r>
      <w:r w:rsidRPr="00A952D9">
        <w:rPr>
          <w:rFonts w:ascii="Palatino Linotype" w:hAnsi="Palatino Linotype"/>
          <w:sz w:val="22"/>
        </w:rPr>
        <w:t xml:space="preserve"> de las mesas electorales deberán </w:t>
      </w:r>
      <w:r w:rsidR="00C43459" w:rsidRPr="00A952D9">
        <w:rPr>
          <w:rFonts w:ascii="Palatino Linotype" w:hAnsi="Palatino Linotype"/>
          <w:sz w:val="22"/>
        </w:rPr>
        <w:t xml:space="preserve">entregar o </w:t>
      </w:r>
      <w:r w:rsidR="00FE06EC" w:rsidRPr="00A952D9">
        <w:rPr>
          <w:rFonts w:ascii="Palatino Linotype" w:hAnsi="Palatino Linotype"/>
          <w:sz w:val="22"/>
        </w:rPr>
        <w:t xml:space="preserve">enviar </w:t>
      </w:r>
      <w:r w:rsidR="00BA5F7B" w:rsidRPr="00A952D9">
        <w:rPr>
          <w:rFonts w:ascii="Palatino Linotype" w:hAnsi="Palatino Linotype"/>
          <w:sz w:val="22"/>
        </w:rPr>
        <w:t>inmediatamente</w:t>
      </w:r>
      <w:r w:rsidR="00F75B0C" w:rsidRPr="00A952D9">
        <w:rPr>
          <w:rFonts w:ascii="Palatino Linotype" w:hAnsi="Palatino Linotype"/>
          <w:sz w:val="22"/>
        </w:rPr>
        <w:t xml:space="preserve"> completada el acta </w:t>
      </w:r>
      <w:r w:rsidR="00BA5F7B" w:rsidRPr="00A952D9">
        <w:rPr>
          <w:rFonts w:ascii="Palatino Linotype" w:hAnsi="Palatino Linotype"/>
          <w:sz w:val="22"/>
        </w:rPr>
        <w:t xml:space="preserve">de resultados </w:t>
      </w:r>
      <w:r w:rsidR="00BA5F7B" w:rsidRPr="00C1176C">
        <w:rPr>
          <w:rFonts w:ascii="Palatino Linotype" w:hAnsi="Palatino Linotype"/>
          <w:sz w:val="22"/>
        </w:rPr>
        <w:t xml:space="preserve">vía </w:t>
      </w:r>
      <w:r w:rsidR="00C4312A" w:rsidRPr="00C1176C">
        <w:rPr>
          <w:rFonts w:ascii="Palatino Linotype" w:hAnsi="Palatino Linotype"/>
          <w:sz w:val="22"/>
        </w:rPr>
        <w:t>correo electrónico</w:t>
      </w:r>
      <w:r w:rsidR="00C1176C">
        <w:rPr>
          <w:rFonts w:ascii="Palatino Linotype" w:hAnsi="Palatino Linotype"/>
          <w:sz w:val="22"/>
        </w:rPr>
        <w:t xml:space="preserve"> </w:t>
      </w:r>
      <w:r w:rsidR="001471D5">
        <w:rPr>
          <w:rFonts w:ascii="Palatino Linotype" w:hAnsi="Palatino Linotype"/>
          <w:sz w:val="22"/>
        </w:rPr>
        <w:t>al Coordinador de Logística Electoral</w:t>
      </w:r>
      <w:r w:rsidR="00C4312A" w:rsidRPr="00A952D9">
        <w:rPr>
          <w:rFonts w:ascii="Palatino Linotype" w:hAnsi="Palatino Linotype"/>
          <w:sz w:val="22"/>
        </w:rPr>
        <w:t>,</w:t>
      </w:r>
      <w:r w:rsidR="00BA5F7B" w:rsidRPr="00A952D9">
        <w:rPr>
          <w:rFonts w:ascii="Palatino Linotype" w:hAnsi="Palatino Linotype"/>
          <w:sz w:val="22"/>
        </w:rPr>
        <w:t xml:space="preserve"> </w:t>
      </w:r>
      <w:r w:rsidR="00C4312A" w:rsidRPr="00A952D9">
        <w:rPr>
          <w:rFonts w:ascii="Palatino Linotype" w:hAnsi="Palatino Linotype"/>
          <w:sz w:val="22"/>
        </w:rPr>
        <w:t>quien</w:t>
      </w:r>
      <w:r w:rsidR="002D499D" w:rsidRPr="00A952D9">
        <w:rPr>
          <w:rFonts w:ascii="Palatino Linotype" w:hAnsi="Palatino Linotype"/>
          <w:sz w:val="22"/>
        </w:rPr>
        <w:t xml:space="preserve"> deberá </w:t>
      </w:r>
      <w:r w:rsidRPr="00A952D9">
        <w:rPr>
          <w:rFonts w:ascii="Palatino Linotype" w:hAnsi="Palatino Linotype"/>
          <w:sz w:val="22"/>
        </w:rPr>
        <w:t xml:space="preserve">entregar los reportes correspondientes </w:t>
      </w:r>
      <w:r w:rsidR="002D499D" w:rsidRPr="00A952D9">
        <w:rPr>
          <w:rFonts w:ascii="Palatino Linotype" w:hAnsi="Palatino Linotype"/>
          <w:sz w:val="22"/>
        </w:rPr>
        <w:t>a</w:t>
      </w:r>
      <w:r w:rsidR="00BA5F7B" w:rsidRPr="00A952D9">
        <w:rPr>
          <w:rFonts w:ascii="Palatino Linotype" w:hAnsi="Palatino Linotype"/>
          <w:sz w:val="22"/>
        </w:rPr>
        <w:t>l</w:t>
      </w:r>
      <w:r w:rsidRPr="00A952D9">
        <w:rPr>
          <w:rFonts w:ascii="Palatino Linotype" w:hAnsi="Palatino Linotype"/>
          <w:sz w:val="22"/>
        </w:rPr>
        <w:t xml:space="preserve"> Comité Electoral. </w:t>
      </w:r>
    </w:p>
    <w:p w14:paraId="4CCADB94" w14:textId="77777777" w:rsidR="00C25BD8" w:rsidRPr="00A952D9" w:rsidRDefault="004201AB" w:rsidP="00F104A5">
      <w:pPr>
        <w:pStyle w:val="Estilo11"/>
        <w:numPr>
          <w:ilvl w:val="1"/>
          <w:numId w:val="1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 xml:space="preserve">Acta Electoral </w:t>
      </w:r>
    </w:p>
    <w:p w14:paraId="1D569BED" w14:textId="77777777" w:rsidR="004201AB" w:rsidRPr="00A952D9" w:rsidRDefault="004201AB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Finalizado el escrutinio, el</w:t>
      </w:r>
      <w:r w:rsidR="003B1971" w:rsidRPr="00A952D9">
        <w:rPr>
          <w:rFonts w:ascii="Palatino Linotype" w:hAnsi="Palatino Linotype"/>
          <w:sz w:val="22"/>
        </w:rPr>
        <w:t>(la)</w:t>
      </w:r>
      <w:r w:rsidRPr="00A952D9">
        <w:rPr>
          <w:rFonts w:ascii="Palatino Linotype" w:hAnsi="Palatino Linotype"/>
          <w:sz w:val="22"/>
        </w:rPr>
        <w:t xml:space="preserve"> </w:t>
      </w:r>
      <w:r w:rsidR="005E0A21" w:rsidRPr="00A952D9">
        <w:rPr>
          <w:rFonts w:ascii="Palatino Linotype" w:hAnsi="Palatino Linotype"/>
          <w:sz w:val="22"/>
        </w:rPr>
        <w:t>Presidente</w:t>
      </w:r>
      <w:r w:rsidR="003B1971" w:rsidRPr="00A952D9">
        <w:rPr>
          <w:rFonts w:ascii="Palatino Linotype" w:hAnsi="Palatino Linotype"/>
          <w:sz w:val="22"/>
        </w:rPr>
        <w:t>(a)</w:t>
      </w:r>
      <w:r w:rsidR="005E0A21" w:rsidRPr="00A952D9">
        <w:rPr>
          <w:rFonts w:ascii="Palatino Linotype" w:hAnsi="Palatino Linotype"/>
          <w:sz w:val="22"/>
        </w:rPr>
        <w:t xml:space="preserve"> de</w:t>
      </w:r>
      <w:r w:rsidR="00C65C51" w:rsidRPr="00A952D9">
        <w:rPr>
          <w:rFonts w:ascii="Palatino Linotype" w:hAnsi="Palatino Linotype"/>
          <w:sz w:val="22"/>
        </w:rPr>
        <w:t xml:space="preserve"> la mesa </w:t>
      </w:r>
      <w:r w:rsidR="00D34C6B" w:rsidRPr="00A952D9">
        <w:rPr>
          <w:rFonts w:ascii="Palatino Linotype" w:hAnsi="Palatino Linotype"/>
          <w:sz w:val="22"/>
        </w:rPr>
        <w:t xml:space="preserve">electoral </w:t>
      </w:r>
      <w:r w:rsidR="003042CD" w:rsidRPr="00A952D9">
        <w:rPr>
          <w:rFonts w:ascii="Palatino Linotype" w:hAnsi="Palatino Linotype"/>
          <w:sz w:val="22"/>
        </w:rPr>
        <w:t>deberá resguardar el acta con los resultados de la mesa que le corresponda</w:t>
      </w:r>
      <w:r w:rsidR="00C4312A" w:rsidRPr="00A952D9">
        <w:rPr>
          <w:rFonts w:ascii="Palatino Linotype" w:hAnsi="Palatino Linotype"/>
          <w:sz w:val="22"/>
        </w:rPr>
        <w:t>,</w:t>
      </w:r>
      <w:r w:rsidR="003042CD" w:rsidRPr="00A952D9">
        <w:rPr>
          <w:rFonts w:ascii="Palatino Linotype" w:hAnsi="Palatino Linotype"/>
          <w:sz w:val="22"/>
        </w:rPr>
        <w:t xml:space="preserve"> </w:t>
      </w:r>
      <w:r w:rsidR="00C4312A" w:rsidRPr="00A952D9">
        <w:rPr>
          <w:rFonts w:ascii="Palatino Linotype" w:hAnsi="Palatino Linotype"/>
          <w:sz w:val="22"/>
        </w:rPr>
        <w:t>debiendo consignar</w:t>
      </w:r>
      <w:r w:rsidRPr="00A952D9">
        <w:rPr>
          <w:rFonts w:ascii="Palatino Linotype" w:hAnsi="Palatino Linotype"/>
          <w:sz w:val="22"/>
        </w:rPr>
        <w:t xml:space="preserve"> </w:t>
      </w:r>
      <w:r w:rsidR="0006146C" w:rsidRPr="00A952D9">
        <w:rPr>
          <w:rFonts w:ascii="Palatino Linotype" w:hAnsi="Palatino Linotype"/>
          <w:sz w:val="22"/>
        </w:rPr>
        <w:t xml:space="preserve">en la misma cualquier </w:t>
      </w:r>
      <w:r w:rsidRPr="00A952D9">
        <w:rPr>
          <w:rFonts w:ascii="Palatino Linotype" w:hAnsi="Palatino Linotype"/>
          <w:sz w:val="22"/>
        </w:rPr>
        <w:t>incidencia que se haya reportado y l</w:t>
      </w:r>
      <w:r w:rsidR="003B1971" w:rsidRPr="00A952D9">
        <w:rPr>
          <w:rFonts w:ascii="Palatino Linotype" w:hAnsi="Palatino Linotype"/>
          <w:sz w:val="22"/>
        </w:rPr>
        <w:t>as soluciones motivadas por la M</w:t>
      </w:r>
      <w:r w:rsidRPr="00A952D9">
        <w:rPr>
          <w:rFonts w:ascii="Palatino Linotype" w:hAnsi="Palatino Linotype"/>
          <w:sz w:val="22"/>
        </w:rPr>
        <w:t>esa sobre ellas.</w:t>
      </w:r>
    </w:p>
    <w:p w14:paraId="1EA8A0CD" w14:textId="77777777" w:rsidR="004201AB" w:rsidRPr="00A952D9" w:rsidRDefault="0006146C" w:rsidP="0024778D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El acta,</w:t>
      </w:r>
      <w:r w:rsidR="004201AB" w:rsidRPr="00A952D9">
        <w:rPr>
          <w:rFonts w:ascii="Palatino Linotype" w:hAnsi="Palatino Linotype"/>
          <w:sz w:val="22"/>
        </w:rPr>
        <w:t xml:space="preserve"> los registros de elegibles</w:t>
      </w:r>
      <w:r w:rsidRPr="00A952D9">
        <w:rPr>
          <w:rFonts w:ascii="Palatino Linotype" w:hAnsi="Palatino Linotype"/>
          <w:sz w:val="22"/>
        </w:rPr>
        <w:t>, materiales (marca</w:t>
      </w:r>
      <w:r w:rsidR="00C4312A" w:rsidRPr="00A952D9">
        <w:rPr>
          <w:rFonts w:ascii="Palatino Linotype" w:hAnsi="Palatino Linotype"/>
          <w:sz w:val="22"/>
        </w:rPr>
        <w:t>dores, urnas, stand</w:t>
      </w:r>
      <w:r w:rsidRPr="00A952D9">
        <w:rPr>
          <w:rFonts w:ascii="Palatino Linotype" w:hAnsi="Palatino Linotype"/>
          <w:sz w:val="22"/>
        </w:rPr>
        <w:t xml:space="preserve"> de </w:t>
      </w:r>
      <w:r w:rsidR="00C4312A" w:rsidRPr="00A952D9">
        <w:rPr>
          <w:rFonts w:ascii="Palatino Linotype" w:hAnsi="Palatino Linotype"/>
          <w:sz w:val="22"/>
        </w:rPr>
        <w:t xml:space="preserve">votación) </w:t>
      </w:r>
      <w:r w:rsidR="004201AB" w:rsidRPr="00A952D9">
        <w:rPr>
          <w:rFonts w:ascii="Palatino Linotype" w:hAnsi="Palatino Linotype"/>
          <w:sz w:val="22"/>
        </w:rPr>
        <w:t xml:space="preserve">se remitirán </w:t>
      </w:r>
      <w:r w:rsidR="004E3BEC" w:rsidRPr="00A952D9">
        <w:rPr>
          <w:rFonts w:ascii="Palatino Linotype" w:hAnsi="Palatino Linotype"/>
          <w:sz w:val="22"/>
        </w:rPr>
        <w:t xml:space="preserve">físicamente </w:t>
      </w:r>
      <w:r w:rsidR="00175B5E" w:rsidRPr="00A952D9">
        <w:rPr>
          <w:rFonts w:ascii="Palatino Linotype" w:hAnsi="Palatino Linotype"/>
          <w:sz w:val="22"/>
        </w:rPr>
        <w:t>al(la)</w:t>
      </w:r>
      <w:r w:rsidR="009E6AC2" w:rsidRPr="00A952D9">
        <w:rPr>
          <w:rFonts w:ascii="Palatino Linotype" w:hAnsi="Palatino Linotype"/>
          <w:sz w:val="22"/>
        </w:rPr>
        <w:t xml:space="preserve"> Coordinador(a) de Logística Electoral</w:t>
      </w:r>
      <w:r w:rsidR="003B1971" w:rsidRPr="00A952D9">
        <w:rPr>
          <w:rFonts w:ascii="Palatino Linotype" w:hAnsi="Palatino Linotype"/>
          <w:sz w:val="22"/>
        </w:rPr>
        <w:t xml:space="preserve">. </w:t>
      </w:r>
      <w:r w:rsidR="00A86838" w:rsidRPr="00A952D9">
        <w:rPr>
          <w:rFonts w:ascii="Palatino Linotype" w:hAnsi="Palatino Linotype"/>
          <w:sz w:val="22"/>
        </w:rPr>
        <w:t>La</w:t>
      </w:r>
      <w:r w:rsidR="004201AB" w:rsidRPr="00A952D9">
        <w:rPr>
          <w:rFonts w:ascii="Palatino Linotype" w:hAnsi="Palatino Linotype"/>
          <w:sz w:val="22"/>
        </w:rPr>
        <w:t xml:space="preserve">s demás </w:t>
      </w:r>
      <w:r w:rsidR="00A86838" w:rsidRPr="00A952D9">
        <w:rPr>
          <w:rFonts w:ascii="Palatino Linotype" w:hAnsi="Palatino Linotype"/>
          <w:sz w:val="22"/>
        </w:rPr>
        <w:t>documentaciones</w:t>
      </w:r>
      <w:r w:rsidR="004201AB" w:rsidRPr="00A952D9">
        <w:rPr>
          <w:rFonts w:ascii="Palatino Linotype" w:hAnsi="Palatino Linotype"/>
          <w:sz w:val="22"/>
        </w:rPr>
        <w:t xml:space="preserve"> que no haya</w:t>
      </w:r>
      <w:r w:rsidR="00C4312A" w:rsidRPr="00A952D9">
        <w:rPr>
          <w:rFonts w:ascii="Palatino Linotype" w:hAnsi="Palatino Linotype"/>
          <w:sz w:val="22"/>
        </w:rPr>
        <w:t>n</w:t>
      </w:r>
      <w:r w:rsidR="004201AB" w:rsidRPr="00A952D9">
        <w:rPr>
          <w:rFonts w:ascii="Palatino Linotype" w:hAnsi="Palatino Linotype"/>
          <w:sz w:val="22"/>
        </w:rPr>
        <w:t xml:space="preserve"> sido objeto de reclamación </w:t>
      </w:r>
      <w:r w:rsidR="00A746BD" w:rsidRPr="00A952D9">
        <w:rPr>
          <w:rFonts w:ascii="Palatino Linotype" w:hAnsi="Palatino Linotype"/>
          <w:sz w:val="22"/>
        </w:rPr>
        <w:t>serán</w:t>
      </w:r>
      <w:r w:rsidR="004201AB" w:rsidRPr="00A952D9">
        <w:rPr>
          <w:rFonts w:ascii="Palatino Linotype" w:hAnsi="Palatino Linotype"/>
          <w:sz w:val="22"/>
        </w:rPr>
        <w:t xml:space="preserve"> destruida</w:t>
      </w:r>
      <w:r w:rsidR="00A746BD" w:rsidRPr="00A952D9">
        <w:rPr>
          <w:rFonts w:ascii="Palatino Linotype" w:hAnsi="Palatino Linotype"/>
          <w:sz w:val="22"/>
        </w:rPr>
        <w:t>s</w:t>
      </w:r>
      <w:r w:rsidR="004201AB" w:rsidRPr="00A952D9">
        <w:rPr>
          <w:rFonts w:ascii="Palatino Linotype" w:hAnsi="Palatino Linotype"/>
          <w:sz w:val="22"/>
        </w:rPr>
        <w:t xml:space="preserve"> pasado </w:t>
      </w:r>
      <w:r w:rsidR="00A746BD" w:rsidRPr="00A952D9">
        <w:rPr>
          <w:rFonts w:ascii="Palatino Linotype" w:hAnsi="Palatino Linotype"/>
          <w:sz w:val="22"/>
        </w:rPr>
        <w:t>cinco</w:t>
      </w:r>
      <w:r w:rsidR="004201AB" w:rsidRPr="00A952D9">
        <w:rPr>
          <w:rFonts w:ascii="Palatino Linotype" w:hAnsi="Palatino Linotype"/>
          <w:sz w:val="22"/>
        </w:rPr>
        <w:t xml:space="preserve"> (</w:t>
      </w:r>
      <w:r w:rsidR="00A746BD" w:rsidRPr="00A952D9">
        <w:rPr>
          <w:rFonts w:ascii="Palatino Linotype" w:hAnsi="Palatino Linotype"/>
          <w:sz w:val="22"/>
        </w:rPr>
        <w:t>5</w:t>
      </w:r>
      <w:r w:rsidR="00A65011" w:rsidRPr="00A952D9">
        <w:rPr>
          <w:rFonts w:ascii="Palatino Linotype" w:hAnsi="Palatino Linotype"/>
          <w:sz w:val="22"/>
        </w:rPr>
        <w:t>) días hábiles por este(a) funcionario(a).</w:t>
      </w:r>
    </w:p>
    <w:p w14:paraId="462D99CF" w14:textId="77777777" w:rsidR="00A76EC9" w:rsidRPr="00A952D9" w:rsidRDefault="003B1971" w:rsidP="00F104A5">
      <w:pPr>
        <w:pStyle w:val="Estilo11"/>
        <w:numPr>
          <w:ilvl w:val="1"/>
          <w:numId w:val="16"/>
        </w:numPr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Finalización de</w:t>
      </w:r>
      <w:r w:rsidR="00A76EC9" w:rsidRPr="00A952D9">
        <w:rPr>
          <w:rFonts w:ascii="Palatino Linotype" w:hAnsi="Palatino Linotype"/>
          <w:sz w:val="22"/>
        </w:rPr>
        <w:t xml:space="preserve"> la jornada electoral </w:t>
      </w:r>
    </w:p>
    <w:p w14:paraId="18C51A14" w14:textId="0A2345E2" w:rsidR="001471D5" w:rsidRDefault="00A65011" w:rsidP="00A76EC9">
      <w:pPr>
        <w:pStyle w:val="Estilo1"/>
        <w:rPr>
          <w:rFonts w:ascii="Palatino Linotype" w:hAnsi="Palatino Linotype"/>
          <w:sz w:val="22"/>
        </w:rPr>
      </w:pPr>
      <w:r w:rsidRPr="00A952D9">
        <w:rPr>
          <w:rFonts w:ascii="Palatino Linotype" w:hAnsi="Palatino Linotype"/>
          <w:sz w:val="22"/>
        </w:rPr>
        <w:t>Luego de que cada p</w:t>
      </w:r>
      <w:r w:rsidR="00025C35" w:rsidRPr="00A952D9">
        <w:rPr>
          <w:rFonts w:ascii="Palatino Linotype" w:hAnsi="Palatino Linotype"/>
          <w:sz w:val="22"/>
        </w:rPr>
        <w:t>residente</w:t>
      </w:r>
      <w:r w:rsidR="003B1971" w:rsidRPr="00A952D9">
        <w:rPr>
          <w:rFonts w:ascii="Palatino Linotype" w:hAnsi="Palatino Linotype"/>
          <w:sz w:val="22"/>
        </w:rPr>
        <w:t>(a)</w:t>
      </w:r>
      <w:r w:rsidR="00025C35" w:rsidRPr="00A952D9">
        <w:rPr>
          <w:rFonts w:ascii="Palatino Linotype" w:hAnsi="Palatino Linotype"/>
          <w:sz w:val="22"/>
        </w:rPr>
        <w:t xml:space="preserve"> de mesa entregue </w:t>
      </w:r>
      <w:r w:rsidR="00A93007" w:rsidRPr="00A952D9">
        <w:rPr>
          <w:rFonts w:ascii="Palatino Linotype" w:hAnsi="Palatino Linotype"/>
          <w:sz w:val="22"/>
        </w:rPr>
        <w:t>o envíe</w:t>
      </w:r>
      <w:r w:rsidRPr="00A952D9">
        <w:rPr>
          <w:rFonts w:ascii="Palatino Linotype" w:hAnsi="Palatino Linotype"/>
          <w:sz w:val="22"/>
        </w:rPr>
        <w:t xml:space="preserve"> </w:t>
      </w:r>
      <w:r w:rsidR="00C1176C" w:rsidRPr="00C1176C">
        <w:rPr>
          <w:rFonts w:ascii="Palatino Linotype" w:hAnsi="Palatino Linotype"/>
          <w:sz w:val="22"/>
        </w:rPr>
        <w:t>vía correo electrónico</w:t>
      </w:r>
      <w:r w:rsidR="001471D5">
        <w:rPr>
          <w:rFonts w:ascii="Palatino Linotype" w:hAnsi="Palatino Linotype"/>
          <w:sz w:val="22"/>
        </w:rPr>
        <w:t xml:space="preserve"> </w:t>
      </w:r>
      <w:r w:rsidR="00D95068" w:rsidRPr="00A952D9">
        <w:rPr>
          <w:rFonts w:ascii="Palatino Linotype" w:hAnsi="Palatino Linotype"/>
          <w:sz w:val="22"/>
        </w:rPr>
        <w:t>los resultados correspondientes</w:t>
      </w:r>
      <w:r w:rsidR="009E6AC2" w:rsidRPr="00A952D9">
        <w:rPr>
          <w:rFonts w:ascii="Palatino Linotype" w:hAnsi="Palatino Linotype"/>
          <w:sz w:val="22"/>
        </w:rPr>
        <w:t xml:space="preserve"> al(la) Coordinador(a) de Logística Electoral </w:t>
      </w:r>
      <w:r w:rsidR="00A93007" w:rsidRPr="00A952D9">
        <w:rPr>
          <w:rFonts w:ascii="Palatino Linotype" w:hAnsi="Palatino Linotype"/>
          <w:sz w:val="22"/>
        </w:rPr>
        <w:t xml:space="preserve">y luego de consolidarlos en un informe al </w:t>
      </w:r>
      <w:r w:rsidR="00C4312A" w:rsidRPr="00A952D9">
        <w:rPr>
          <w:rFonts w:ascii="Palatino Linotype" w:hAnsi="Palatino Linotype"/>
          <w:sz w:val="22"/>
        </w:rPr>
        <w:t>Comité E</w:t>
      </w:r>
      <w:r w:rsidR="001471D5">
        <w:rPr>
          <w:rFonts w:ascii="Palatino Linotype" w:hAnsi="Palatino Linotype"/>
          <w:sz w:val="22"/>
        </w:rPr>
        <w:t>lectoral</w:t>
      </w:r>
      <w:r w:rsidR="00314C57">
        <w:rPr>
          <w:rFonts w:ascii="Palatino Linotype" w:hAnsi="Palatino Linotype"/>
          <w:sz w:val="22"/>
        </w:rPr>
        <w:t>, l</w:t>
      </w:r>
      <w:r w:rsidR="001471D5">
        <w:rPr>
          <w:rFonts w:ascii="Palatino Linotype" w:hAnsi="Palatino Linotype"/>
          <w:sz w:val="22"/>
        </w:rPr>
        <w:t xml:space="preserve">os resultados se darán a conocer </w:t>
      </w:r>
      <w:r w:rsidR="009872E7" w:rsidRPr="00A952D9">
        <w:rPr>
          <w:rFonts w:ascii="Palatino Linotype" w:hAnsi="Palatino Linotype"/>
          <w:sz w:val="22"/>
        </w:rPr>
        <w:t xml:space="preserve">públicamente </w:t>
      </w:r>
      <w:r w:rsidR="00314C57">
        <w:rPr>
          <w:rFonts w:ascii="Palatino Linotype" w:hAnsi="Palatino Linotype"/>
          <w:sz w:val="22"/>
        </w:rPr>
        <w:t>mediante nota de prensa.</w:t>
      </w:r>
    </w:p>
    <w:p w14:paraId="5E728306" w14:textId="6EA482A6" w:rsidR="00D95068" w:rsidRPr="00A952D9" w:rsidRDefault="003B1532" w:rsidP="00A76EC9">
      <w:pPr>
        <w:pStyle w:val="Estilo1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L</w:t>
      </w:r>
      <w:r w:rsidR="00C4312A" w:rsidRPr="00A952D9">
        <w:rPr>
          <w:rFonts w:ascii="Palatino Linotype" w:hAnsi="Palatino Linotype"/>
          <w:sz w:val="22"/>
        </w:rPr>
        <w:t>a</w:t>
      </w:r>
      <w:r w:rsidR="00F90407" w:rsidRPr="00A952D9">
        <w:rPr>
          <w:rFonts w:ascii="Palatino Linotype" w:hAnsi="Palatino Linotype"/>
          <w:sz w:val="22"/>
        </w:rPr>
        <w:t xml:space="preserve"> Procurador</w:t>
      </w:r>
      <w:r w:rsidR="00C4312A" w:rsidRPr="00A952D9">
        <w:rPr>
          <w:rFonts w:ascii="Palatino Linotype" w:hAnsi="Palatino Linotype"/>
          <w:sz w:val="22"/>
        </w:rPr>
        <w:t>a</w:t>
      </w:r>
      <w:r w:rsidR="00F90407" w:rsidRPr="00A952D9">
        <w:rPr>
          <w:rFonts w:ascii="Palatino Linotype" w:hAnsi="Palatino Linotype"/>
          <w:sz w:val="22"/>
        </w:rPr>
        <w:t xml:space="preserve"> General</w:t>
      </w:r>
      <w:r w:rsidR="003B1971" w:rsidRPr="00A952D9">
        <w:rPr>
          <w:rFonts w:ascii="Palatino Linotype" w:hAnsi="Palatino Linotype"/>
          <w:sz w:val="22"/>
        </w:rPr>
        <w:t xml:space="preserve"> de la República</w:t>
      </w:r>
      <w:r w:rsidR="00C4312A" w:rsidRPr="00A952D9">
        <w:rPr>
          <w:rFonts w:ascii="Palatino Linotype" w:hAnsi="Palatino Linotype"/>
          <w:sz w:val="22"/>
        </w:rPr>
        <w:t>,</w:t>
      </w:r>
      <w:r w:rsidR="00A65011" w:rsidRPr="00A952D9">
        <w:rPr>
          <w:rFonts w:ascii="Palatino Linotype" w:hAnsi="Palatino Linotype"/>
          <w:sz w:val="22"/>
        </w:rPr>
        <w:t xml:space="preserve"> en su calidad de presidenta</w:t>
      </w:r>
      <w:r w:rsidR="00F90407" w:rsidRPr="00A952D9">
        <w:rPr>
          <w:rFonts w:ascii="Palatino Linotype" w:hAnsi="Palatino Linotype"/>
          <w:sz w:val="22"/>
        </w:rPr>
        <w:t xml:space="preserve"> de</w:t>
      </w:r>
      <w:r w:rsidR="00842A22" w:rsidRPr="00A952D9">
        <w:rPr>
          <w:rFonts w:ascii="Palatino Linotype" w:hAnsi="Palatino Linotype"/>
          <w:sz w:val="22"/>
        </w:rPr>
        <w:t>l</w:t>
      </w:r>
      <w:r w:rsidR="003B1971" w:rsidRPr="00A952D9">
        <w:rPr>
          <w:rFonts w:ascii="Palatino Linotype" w:hAnsi="Palatino Linotype"/>
          <w:sz w:val="22"/>
        </w:rPr>
        <w:t xml:space="preserve"> C</w:t>
      </w:r>
      <w:r w:rsidR="00F90407" w:rsidRPr="00A952D9">
        <w:rPr>
          <w:rFonts w:ascii="Palatino Linotype" w:hAnsi="Palatino Linotype"/>
          <w:sz w:val="22"/>
        </w:rPr>
        <w:t>omité</w:t>
      </w:r>
      <w:r w:rsidR="00465E26" w:rsidRPr="00A952D9">
        <w:rPr>
          <w:rFonts w:ascii="Palatino Linotype" w:hAnsi="Palatino Linotype"/>
          <w:sz w:val="22"/>
        </w:rPr>
        <w:t>,</w:t>
      </w:r>
      <w:r w:rsidR="00A65011" w:rsidRPr="00A952D9">
        <w:rPr>
          <w:rFonts w:ascii="Palatino Linotype" w:hAnsi="Palatino Linotype"/>
          <w:sz w:val="22"/>
        </w:rPr>
        <w:t xml:space="preserve"> </w:t>
      </w:r>
      <w:r w:rsidR="009872E7">
        <w:rPr>
          <w:rFonts w:ascii="Palatino Linotype" w:hAnsi="Palatino Linotype"/>
          <w:sz w:val="22"/>
        </w:rPr>
        <w:t>el lunes 14 de diciembre del año en curso,</w:t>
      </w:r>
      <w:r w:rsidR="00F90407" w:rsidRPr="00A952D9">
        <w:rPr>
          <w:rFonts w:ascii="Palatino Linotype" w:hAnsi="Palatino Linotype"/>
          <w:sz w:val="22"/>
        </w:rPr>
        <w:t xml:space="preserve"> </w:t>
      </w:r>
      <w:r w:rsidR="00D95068" w:rsidRPr="00A952D9">
        <w:rPr>
          <w:rFonts w:ascii="Palatino Linotype" w:hAnsi="Palatino Linotype"/>
          <w:sz w:val="22"/>
        </w:rPr>
        <w:t>dará</w:t>
      </w:r>
      <w:r w:rsidR="00F90407" w:rsidRPr="00A952D9">
        <w:rPr>
          <w:rFonts w:ascii="Palatino Linotype" w:hAnsi="Palatino Linotype"/>
          <w:sz w:val="22"/>
        </w:rPr>
        <w:t xml:space="preserve"> a conocer </w:t>
      </w:r>
      <w:r w:rsidR="009872E7">
        <w:rPr>
          <w:rFonts w:ascii="Palatino Linotype" w:hAnsi="Palatino Linotype"/>
          <w:sz w:val="22"/>
        </w:rPr>
        <w:t>oficialmente los</w:t>
      </w:r>
      <w:r w:rsidR="00F90407" w:rsidRPr="00A952D9">
        <w:rPr>
          <w:rFonts w:ascii="Palatino Linotype" w:hAnsi="Palatino Linotype"/>
          <w:sz w:val="22"/>
        </w:rPr>
        <w:t xml:space="preserve"> resultados</w:t>
      </w:r>
      <w:r w:rsidR="00842A22" w:rsidRPr="00A952D9">
        <w:rPr>
          <w:rFonts w:ascii="Palatino Linotype" w:hAnsi="Palatino Linotype"/>
          <w:sz w:val="22"/>
        </w:rPr>
        <w:t xml:space="preserve"> </w:t>
      </w:r>
      <w:r w:rsidR="009872E7">
        <w:rPr>
          <w:rFonts w:ascii="Palatino Linotype" w:hAnsi="Palatino Linotype"/>
          <w:sz w:val="22"/>
        </w:rPr>
        <w:t xml:space="preserve">y juramentará tanto a los nuevos miembros del Consejo Superior del Ministerio Público, así como a los miembros del Consejo Académico del Instituto de Educación Superior Escuela Nacional del Ministerio Público, que hayan sido electos. </w:t>
      </w:r>
    </w:p>
    <w:p w14:paraId="6A195B70" w14:textId="77777777" w:rsidR="00730A08" w:rsidRPr="00A952D9" w:rsidRDefault="00730A08" w:rsidP="00A76EC9">
      <w:pPr>
        <w:pStyle w:val="Estilo1"/>
        <w:rPr>
          <w:rFonts w:ascii="Palatino Linotype" w:hAnsi="Palatino Linotype"/>
          <w:sz w:val="22"/>
        </w:rPr>
      </w:pPr>
    </w:p>
    <w:p w14:paraId="69D5C4DB" w14:textId="77777777" w:rsidR="00730A08" w:rsidRDefault="00730A08" w:rsidP="00A76EC9">
      <w:pPr>
        <w:pStyle w:val="Estilo1"/>
      </w:pPr>
    </w:p>
    <w:p w14:paraId="48EDF859" w14:textId="77777777" w:rsidR="00A76EC9" w:rsidRPr="0024778D" w:rsidRDefault="00A76EC9" w:rsidP="00A76EC9">
      <w:pPr>
        <w:pStyle w:val="Estilo1"/>
      </w:pPr>
    </w:p>
    <w:sectPr w:rsidR="00A76EC9" w:rsidRPr="0024778D" w:rsidSect="00E44AEF">
      <w:pgSz w:w="12240" w:h="15840" w:code="1"/>
      <w:pgMar w:top="1620" w:right="1080" w:bottom="990" w:left="1080" w:header="720" w:footer="1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32F4" w14:textId="77777777" w:rsidR="004155CE" w:rsidRDefault="004155CE" w:rsidP="00AB7A47">
      <w:r>
        <w:separator/>
      </w:r>
    </w:p>
  </w:endnote>
  <w:endnote w:type="continuationSeparator" w:id="0">
    <w:p w14:paraId="44252183" w14:textId="77777777" w:rsidR="004155CE" w:rsidRDefault="004155CE" w:rsidP="00AB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  <w:b/>
        <w:sz w:val="18"/>
        <w:lang w:val="es-ES"/>
      </w:rPr>
      <w:id w:val="-1193454803"/>
      <w:docPartObj>
        <w:docPartGallery w:val="Page Numbers (Bottom of Page)"/>
        <w:docPartUnique/>
      </w:docPartObj>
    </w:sdtPr>
    <w:sdtEndPr/>
    <w:sdtContent>
      <w:p w14:paraId="3E5FF50A" w14:textId="77777777" w:rsidR="00E44AEF" w:rsidRPr="00E44AEF" w:rsidRDefault="00E44AEF">
        <w:pPr>
          <w:pStyle w:val="Piedepgina"/>
          <w:jc w:val="right"/>
          <w:rPr>
            <w:rFonts w:ascii="Palatino Linotype" w:hAnsi="Palatino Linotype"/>
            <w:b/>
            <w:sz w:val="18"/>
          </w:rPr>
        </w:pPr>
        <w:r w:rsidRPr="00E44AEF">
          <w:rPr>
            <w:rFonts w:ascii="Palatino Linotype" w:hAnsi="Palatino Linotype"/>
            <w:b/>
            <w:sz w:val="18"/>
            <w:lang w:val="es-ES"/>
          </w:rPr>
          <w:t xml:space="preserve">Página | </w:t>
        </w:r>
        <w:r w:rsidRPr="00E44AEF">
          <w:rPr>
            <w:rFonts w:ascii="Palatino Linotype" w:hAnsi="Palatino Linotype"/>
            <w:b/>
            <w:sz w:val="18"/>
          </w:rPr>
          <w:fldChar w:fldCharType="begin"/>
        </w:r>
        <w:r w:rsidRPr="00E44AEF">
          <w:rPr>
            <w:rFonts w:ascii="Palatino Linotype" w:hAnsi="Palatino Linotype"/>
            <w:b/>
            <w:sz w:val="18"/>
          </w:rPr>
          <w:instrText>PAGE   \* MERGEFORMAT</w:instrText>
        </w:r>
        <w:r w:rsidRPr="00E44AEF">
          <w:rPr>
            <w:rFonts w:ascii="Palatino Linotype" w:hAnsi="Palatino Linotype"/>
            <w:b/>
            <w:sz w:val="18"/>
          </w:rPr>
          <w:fldChar w:fldCharType="separate"/>
        </w:r>
        <w:r w:rsidRPr="00E44AEF">
          <w:rPr>
            <w:rFonts w:ascii="Palatino Linotype" w:hAnsi="Palatino Linotype"/>
            <w:b/>
            <w:noProof/>
            <w:sz w:val="18"/>
            <w:lang w:val="es-ES"/>
          </w:rPr>
          <w:t>2</w:t>
        </w:r>
        <w:r w:rsidRPr="00E44AEF">
          <w:rPr>
            <w:rFonts w:ascii="Palatino Linotype" w:hAnsi="Palatino Linotype"/>
            <w:b/>
            <w:sz w:val="18"/>
          </w:rPr>
          <w:fldChar w:fldCharType="end"/>
        </w:r>
        <w:r w:rsidRPr="00E44AEF">
          <w:rPr>
            <w:rFonts w:ascii="Palatino Linotype" w:hAnsi="Palatino Linotype"/>
            <w:b/>
            <w:sz w:val="18"/>
            <w:lang w:val="es-ES"/>
          </w:rPr>
          <w:t xml:space="preserve"> </w:t>
        </w:r>
      </w:p>
    </w:sdtContent>
  </w:sdt>
  <w:p w14:paraId="02484B0A" w14:textId="77777777" w:rsidR="00E72DFA" w:rsidRPr="0060227E" w:rsidRDefault="00E72DFA" w:rsidP="00AB7A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  <w:b/>
        <w:sz w:val="18"/>
        <w:lang w:val="es-ES"/>
      </w:rPr>
      <w:id w:val="-1986766882"/>
      <w:docPartObj>
        <w:docPartGallery w:val="Page Numbers (Bottom of Page)"/>
        <w:docPartUnique/>
      </w:docPartObj>
    </w:sdtPr>
    <w:sdtEndPr/>
    <w:sdtContent>
      <w:p w14:paraId="2C0CB568" w14:textId="2ADD7FBC" w:rsidR="00E44AEF" w:rsidRPr="00E44AEF" w:rsidRDefault="00E44AEF">
        <w:pPr>
          <w:pStyle w:val="Piedepgina"/>
          <w:jc w:val="right"/>
          <w:rPr>
            <w:rFonts w:ascii="Palatino Linotype" w:hAnsi="Palatino Linotype"/>
            <w:b/>
            <w:sz w:val="18"/>
          </w:rPr>
        </w:pPr>
        <w:r w:rsidRPr="00E44AEF">
          <w:rPr>
            <w:rFonts w:ascii="Palatino Linotype" w:hAnsi="Palatino Linotype"/>
            <w:b/>
            <w:sz w:val="18"/>
            <w:lang w:val="es-ES"/>
          </w:rPr>
          <w:t xml:space="preserve">Página | </w:t>
        </w:r>
        <w:r w:rsidRPr="00E44AEF">
          <w:rPr>
            <w:rFonts w:ascii="Palatino Linotype" w:hAnsi="Palatino Linotype"/>
            <w:b/>
            <w:sz w:val="18"/>
          </w:rPr>
          <w:fldChar w:fldCharType="begin"/>
        </w:r>
        <w:r w:rsidRPr="00E44AEF">
          <w:rPr>
            <w:rFonts w:ascii="Palatino Linotype" w:hAnsi="Palatino Linotype"/>
            <w:b/>
            <w:sz w:val="18"/>
          </w:rPr>
          <w:instrText>PAGE   \* MERGEFORMAT</w:instrText>
        </w:r>
        <w:r w:rsidRPr="00E44AEF">
          <w:rPr>
            <w:rFonts w:ascii="Palatino Linotype" w:hAnsi="Palatino Linotype"/>
            <w:b/>
            <w:sz w:val="18"/>
          </w:rPr>
          <w:fldChar w:fldCharType="separate"/>
        </w:r>
        <w:r w:rsidR="00776F2C" w:rsidRPr="00776F2C">
          <w:rPr>
            <w:rFonts w:ascii="Palatino Linotype" w:hAnsi="Palatino Linotype"/>
            <w:b/>
            <w:noProof/>
            <w:sz w:val="18"/>
            <w:lang w:val="es-ES"/>
          </w:rPr>
          <w:t>12</w:t>
        </w:r>
        <w:r w:rsidRPr="00E44AEF">
          <w:rPr>
            <w:rFonts w:ascii="Palatino Linotype" w:hAnsi="Palatino Linotype"/>
            <w:b/>
            <w:sz w:val="18"/>
          </w:rPr>
          <w:fldChar w:fldCharType="end"/>
        </w:r>
        <w:r w:rsidRPr="00E44AEF">
          <w:rPr>
            <w:rFonts w:ascii="Palatino Linotype" w:hAnsi="Palatino Linotype"/>
            <w:b/>
            <w:sz w:val="18"/>
            <w:lang w:val="es-ES"/>
          </w:rPr>
          <w:t xml:space="preserve"> </w:t>
        </w:r>
      </w:p>
    </w:sdtContent>
  </w:sdt>
  <w:p w14:paraId="7E981531" w14:textId="77777777" w:rsidR="00E44AEF" w:rsidRPr="00E44AEF" w:rsidRDefault="00E44AEF">
    <w:pPr>
      <w:pStyle w:val="Piedepgina"/>
      <w:rPr>
        <w:rFonts w:ascii="Palatino Linotype" w:hAnsi="Palatino Linotype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35B2" w14:textId="77777777" w:rsidR="004155CE" w:rsidRDefault="004155CE" w:rsidP="00AB7A47">
      <w:r>
        <w:separator/>
      </w:r>
    </w:p>
  </w:footnote>
  <w:footnote w:type="continuationSeparator" w:id="0">
    <w:p w14:paraId="27B6C8BF" w14:textId="77777777" w:rsidR="004155CE" w:rsidRDefault="004155CE" w:rsidP="00AB7A47">
      <w:r>
        <w:continuationSeparator/>
      </w:r>
    </w:p>
  </w:footnote>
  <w:footnote w:id="1">
    <w:p w14:paraId="29840198" w14:textId="77777777" w:rsidR="00F619D8" w:rsidRPr="00F619D8" w:rsidRDefault="00F619D8" w:rsidP="004B0D0E">
      <w:pPr>
        <w:pStyle w:val="Textonotapie"/>
        <w:spacing w:before="0"/>
        <w:ind w:left="0"/>
        <w:rPr>
          <w:rFonts w:ascii="Palatino Linotype" w:hAnsi="Palatino Linotype"/>
          <w:sz w:val="18"/>
        </w:rPr>
      </w:pPr>
      <w:r w:rsidRPr="00F619D8">
        <w:rPr>
          <w:rStyle w:val="Refdenotaalpie"/>
          <w:rFonts w:ascii="Palatino Linotype" w:hAnsi="Palatino Linotype"/>
          <w:sz w:val="18"/>
        </w:rPr>
        <w:footnoteRef/>
      </w:r>
      <w:r w:rsidRPr="00F619D8">
        <w:rPr>
          <w:rFonts w:ascii="Palatino Linotype" w:hAnsi="Palatino Linotype"/>
          <w:sz w:val="18"/>
        </w:rPr>
        <w:t xml:space="preserve"> Este</w:t>
      </w:r>
      <w:r>
        <w:rPr>
          <w:rFonts w:ascii="Palatino Linotype" w:hAnsi="Palatino Linotype"/>
          <w:sz w:val="18"/>
        </w:rPr>
        <w:t>(a)</w:t>
      </w:r>
      <w:r w:rsidRPr="00F619D8">
        <w:rPr>
          <w:rFonts w:ascii="Palatino Linotype" w:hAnsi="Palatino Linotype"/>
          <w:sz w:val="18"/>
        </w:rPr>
        <w:t xml:space="preserve"> funcionario</w:t>
      </w:r>
      <w:r>
        <w:rPr>
          <w:rFonts w:ascii="Palatino Linotype" w:hAnsi="Palatino Linotype"/>
          <w:sz w:val="18"/>
        </w:rPr>
        <w:t>(a)</w:t>
      </w:r>
      <w:r w:rsidRPr="00F619D8">
        <w:rPr>
          <w:rFonts w:ascii="Palatino Linotype" w:hAnsi="Palatino Linotype"/>
          <w:sz w:val="18"/>
        </w:rPr>
        <w:t xml:space="preserve"> tendrá la </w:t>
      </w:r>
      <w:r w:rsidR="009E6AC2">
        <w:rPr>
          <w:rFonts w:ascii="Palatino Linotype" w:hAnsi="Palatino Linotype"/>
          <w:sz w:val="18"/>
        </w:rPr>
        <w:t xml:space="preserve">responsabilidad de ejecutar todas las actividades logísticas que le sean ordenadas por el Comité Electoral </w:t>
      </w:r>
      <w:r w:rsidRPr="00F619D8">
        <w:rPr>
          <w:rFonts w:ascii="Palatino Linotype" w:hAnsi="Palatino Linotype"/>
          <w:sz w:val="18"/>
        </w:rPr>
        <w:t xml:space="preserve">para el </w:t>
      </w:r>
      <w:r>
        <w:rPr>
          <w:rFonts w:ascii="Palatino Linotype" w:hAnsi="Palatino Linotype"/>
          <w:sz w:val="18"/>
        </w:rPr>
        <w:t>desarrollo de la Asamblea Eleccionaria el día 12 de diciembre de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BBC58" w14:textId="77777777" w:rsidR="00E72DFA" w:rsidRPr="00A952D9" w:rsidRDefault="00E72DFA" w:rsidP="00A952D9">
    <w:pPr>
      <w:pStyle w:val="Encabezado"/>
      <w:spacing w:before="0"/>
      <w:jc w:val="right"/>
      <w:rPr>
        <w:rFonts w:ascii="Palatino Linotype" w:hAnsi="Palatino Linotype"/>
        <w:b/>
        <w:noProof/>
        <w:lang w:eastAsia="es-DO"/>
      </w:rPr>
    </w:pPr>
    <w:r w:rsidRPr="00F119AD">
      <w:rPr>
        <w:rFonts w:ascii="Palatino Linotype" w:hAnsi="Palatino Linotype"/>
        <w:b/>
        <w:noProof/>
        <w:sz w:val="22"/>
        <w:lang w:eastAsia="es-D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4BC7F" wp14:editId="07901075">
              <wp:simplePos x="0" y="0"/>
              <wp:positionH relativeFrom="column">
                <wp:posOffset>6433820</wp:posOffset>
              </wp:positionH>
              <wp:positionV relativeFrom="paragraph">
                <wp:posOffset>-2985</wp:posOffset>
              </wp:positionV>
              <wp:extent cx="0" cy="425450"/>
              <wp:effectExtent l="0" t="0" r="19050" b="12700"/>
              <wp:wrapNone/>
              <wp:docPr id="42" name="Conector rect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076CF0" id="Conector recto 4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6pt,-.25pt" to="506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" strokecolor="#4579b8 [3044]"/>
          </w:pict>
        </mc:Fallback>
      </mc:AlternateContent>
    </w:r>
    <w:r w:rsidRPr="00F119AD">
      <w:rPr>
        <w:rFonts w:ascii="Palatino Linotype" w:hAnsi="Palatino Linotype"/>
        <w:b/>
        <w:sz w:val="22"/>
      </w:rPr>
      <w:t xml:space="preserve">Guía Metodológica del Proceso </w:t>
    </w:r>
    <w:r w:rsidR="00285DBB" w:rsidRPr="00F119AD">
      <w:rPr>
        <w:rFonts w:ascii="Palatino Linotype" w:hAnsi="Palatino Linotype"/>
        <w:b/>
        <w:sz w:val="22"/>
      </w:rPr>
      <w:t>Electoral</w:t>
    </w:r>
    <w:r w:rsidRPr="00F119AD">
      <w:rPr>
        <w:rFonts w:ascii="Palatino Linotype" w:hAnsi="Palatino Linotype"/>
        <w:sz w:val="22"/>
      </w:rPr>
      <w:t xml:space="preserve"> </w:t>
    </w:r>
    <w:r w:rsidRPr="00285DBB">
      <w:rPr>
        <w:rFonts w:ascii="Palatino Linotype" w:hAnsi="Palatino Linotype"/>
      </w:rPr>
      <w:br/>
    </w:r>
    <w:r w:rsidR="00E0645B" w:rsidRPr="00285DBB">
      <w:rPr>
        <w:rStyle w:val="Estilo9Car"/>
        <w:rFonts w:ascii="Palatino Linotype" w:hAnsi="Palatino Linotype"/>
      </w:rPr>
      <w:t>Comité Electoral</w:t>
    </w:r>
    <w:r w:rsidRPr="00285DBB">
      <w:rPr>
        <w:rStyle w:val="Estilo9Car"/>
        <w:rFonts w:ascii="Palatino Linotype" w:hAnsi="Palatino Linotype"/>
      </w:rPr>
      <w:t xml:space="preserve"> del Ministerio Público</w:t>
    </w:r>
    <w:r w:rsidRPr="00285DBB">
      <w:rPr>
        <w:rFonts w:ascii="Palatino Linotype" w:hAnsi="Palatino Linotype"/>
        <w:b/>
        <w:noProof/>
        <w:lang w:eastAsia="es-D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49FB" w14:textId="77777777" w:rsidR="00951E2E" w:rsidRPr="00A952D9" w:rsidRDefault="00951E2E" w:rsidP="00951E2E">
    <w:pPr>
      <w:pStyle w:val="Encabezado"/>
      <w:spacing w:before="0"/>
      <w:jc w:val="right"/>
      <w:rPr>
        <w:rFonts w:ascii="Palatino Linotype" w:hAnsi="Palatino Linotype"/>
        <w:b/>
        <w:noProof/>
        <w:sz w:val="19"/>
        <w:szCs w:val="19"/>
        <w:lang w:eastAsia="es-DO"/>
      </w:rPr>
    </w:pPr>
    <w:r w:rsidRPr="00A952D9">
      <w:rPr>
        <w:rFonts w:ascii="Palatino Linotype" w:hAnsi="Palatino Linotype"/>
        <w:b/>
        <w:noProof/>
        <w:sz w:val="19"/>
        <w:szCs w:val="19"/>
        <w:lang w:eastAsia="es-D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D41472" wp14:editId="2F213F3E">
              <wp:simplePos x="0" y="0"/>
              <wp:positionH relativeFrom="column">
                <wp:posOffset>6433820</wp:posOffset>
              </wp:positionH>
              <wp:positionV relativeFrom="paragraph">
                <wp:posOffset>-2985</wp:posOffset>
              </wp:positionV>
              <wp:extent cx="0" cy="425450"/>
              <wp:effectExtent l="0" t="0" r="1905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0066C1" id="Conector recto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6pt,-.25pt" to="506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" strokecolor="#4579b8 [3044]"/>
          </w:pict>
        </mc:Fallback>
      </mc:AlternateContent>
    </w:r>
    <w:r w:rsidRPr="00A952D9">
      <w:rPr>
        <w:rFonts w:ascii="Palatino Linotype" w:hAnsi="Palatino Linotype"/>
        <w:b/>
        <w:sz w:val="19"/>
        <w:szCs w:val="19"/>
      </w:rPr>
      <w:t xml:space="preserve">Guía Metodológica </w:t>
    </w:r>
    <w:r w:rsidR="00A952D9" w:rsidRPr="00A952D9">
      <w:rPr>
        <w:rFonts w:ascii="Palatino Linotype" w:hAnsi="Palatino Linotype"/>
        <w:b/>
        <w:sz w:val="19"/>
        <w:szCs w:val="19"/>
      </w:rPr>
      <w:t>para Asamblea</w:t>
    </w:r>
    <w:r w:rsidRPr="00A952D9">
      <w:rPr>
        <w:rFonts w:ascii="Palatino Linotype" w:hAnsi="Palatino Linotype"/>
        <w:b/>
        <w:sz w:val="19"/>
        <w:szCs w:val="19"/>
      </w:rPr>
      <w:t xml:space="preserve"> </w:t>
    </w:r>
    <w:r w:rsidR="00A952D9" w:rsidRPr="00A952D9">
      <w:rPr>
        <w:rFonts w:ascii="Palatino Linotype" w:hAnsi="Palatino Linotype"/>
        <w:b/>
        <w:sz w:val="19"/>
        <w:szCs w:val="19"/>
      </w:rPr>
      <w:t>Electoral 2020</w:t>
    </w:r>
    <w:r w:rsidRPr="00A952D9">
      <w:rPr>
        <w:rFonts w:ascii="Palatino Linotype" w:hAnsi="Palatino Linotype"/>
        <w:sz w:val="19"/>
        <w:szCs w:val="19"/>
      </w:rPr>
      <w:t xml:space="preserve"> </w:t>
    </w:r>
    <w:r w:rsidRPr="00A952D9">
      <w:rPr>
        <w:rFonts w:ascii="Palatino Linotype" w:hAnsi="Palatino Linotype"/>
        <w:sz w:val="19"/>
        <w:szCs w:val="19"/>
      </w:rPr>
      <w:br/>
    </w:r>
    <w:r w:rsidRPr="00A952D9">
      <w:rPr>
        <w:rStyle w:val="Estilo9Car"/>
        <w:rFonts w:ascii="Palatino Linotype" w:hAnsi="Palatino Linotype"/>
        <w:sz w:val="19"/>
        <w:szCs w:val="19"/>
      </w:rPr>
      <w:t>Comité Electoral del Ministerio Público</w:t>
    </w:r>
    <w:r w:rsidRPr="00A952D9">
      <w:rPr>
        <w:rFonts w:ascii="Palatino Linotype" w:hAnsi="Palatino Linotype"/>
        <w:b/>
        <w:noProof/>
        <w:sz w:val="19"/>
        <w:szCs w:val="19"/>
        <w:lang w:eastAsia="es-DO"/>
      </w:rPr>
      <w:t xml:space="preserve"> </w:t>
    </w:r>
  </w:p>
  <w:p w14:paraId="210DD6B6" w14:textId="77777777" w:rsidR="00951E2E" w:rsidRDefault="00951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FD3"/>
    <w:multiLevelType w:val="multilevel"/>
    <w:tmpl w:val="AF7A7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" w15:restartNumberingAfterBreak="0">
    <w:nsid w:val="063833A1"/>
    <w:multiLevelType w:val="hybridMultilevel"/>
    <w:tmpl w:val="E94EEE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5AB"/>
    <w:multiLevelType w:val="hybridMultilevel"/>
    <w:tmpl w:val="DAAEC0D4"/>
    <w:lvl w:ilvl="0" w:tplc="1928809C">
      <w:start w:val="1"/>
      <w:numFmt w:val="decimal"/>
      <w:pStyle w:val="Estilo15"/>
      <w:lvlText w:val="&gt; Paso %1:"/>
      <w:lvlJc w:val="left"/>
      <w:pPr>
        <w:ind w:left="92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A0019" w:tentative="1">
      <w:start w:val="1"/>
      <w:numFmt w:val="lowerLetter"/>
      <w:lvlText w:val="%2."/>
      <w:lvlJc w:val="left"/>
      <w:pPr>
        <w:ind w:left="-7079" w:hanging="360"/>
      </w:pPr>
    </w:lvl>
    <w:lvl w:ilvl="2" w:tplc="1C0A001B" w:tentative="1">
      <w:start w:val="1"/>
      <w:numFmt w:val="lowerRoman"/>
      <w:lvlText w:val="%3."/>
      <w:lvlJc w:val="right"/>
      <w:pPr>
        <w:ind w:left="-6359" w:hanging="180"/>
      </w:pPr>
    </w:lvl>
    <w:lvl w:ilvl="3" w:tplc="1C0A000F" w:tentative="1">
      <w:start w:val="1"/>
      <w:numFmt w:val="decimal"/>
      <w:lvlText w:val="%4."/>
      <w:lvlJc w:val="left"/>
      <w:pPr>
        <w:ind w:left="-5639" w:hanging="360"/>
      </w:pPr>
    </w:lvl>
    <w:lvl w:ilvl="4" w:tplc="1C0A0019" w:tentative="1">
      <w:start w:val="1"/>
      <w:numFmt w:val="lowerLetter"/>
      <w:lvlText w:val="%5."/>
      <w:lvlJc w:val="left"/>
      <w:pPr>
        <w:ind w:left="-4919" w:hanging="360"/>
      </w:pPr>
    </w:lvl>
    <w:lvl w:ilvl="5" w:tplc="1C0A001B" w:tentative="1">
      <w:start w:val="1"/>
      <w:numFmt w:val="lowerRoman"/>
      <w:lvlText w:val="%6."/>
      <w:lvlJc w:val="right"/>
      <w:pPr>
        <w:ind w:left="-4199" w:hanging="180"/>
      </w:pPr>
    </w:lvl>
    <w:lvl w:ilvl="6" w:tplc="1C0A000F" w:tentative="1">
      <w:start w:val="1"/>
      <w:numFmt w:val="decimal"/>
      <w:lvlText w:val="%7."/>
      <w:lvlJc w:val="left"/>
      <w:pPr>
        <w:ind w:left="-3479" w:hanging="360"/>
      </w:pPr>
    </w:lvl>
    <w:lvl w:ilvl="7" w:tplc="1C0A0019" w:tentative="1">
      <w:start w:val="1"/>
      <w:numFmt w:val="lowerLetter"/>
      <w:lvlText w:val="%8."/>
      <w:lvlJc w:val="left"/>
      <w:pPr>
        <w:ind w:left="-2759" w:hanging="360"/>
      </w:pPr>
    </w:lvl>
    <w:lvl w:ilvl="8" w:tplc="1C0A001B" w:tentative="1">
      <w:start w:val="1"/>
      <w:numFmt w:val="lowerRoman"/>
      <w:lvlText w:val="%9."/>
      <w:lvlJc w:val="right"/>
      <w:pPr>
        <w:ind w:left="-2039" w:hanging="180"/>
      </w:pPr>
    </w:lvl>
  </w:abstractNum>
  <w:abstractNum w:abstractNumId="3" w15:restartNumberingAfterBreak="0">
    <w:nsid w:val="229A2E98"/>
    <w:multiLevelType w:val="hybridMultilevel"/>
    <w:tmpl w:val="FFBA494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797E"/>
    <w:multiLevelType w:val="hybridMultilevel"/>
    <w:tmpl w:val="6E16E342"/>
    <w:lvl w:ilvl="0" w:tplc="E3AE2BDC">
      <w:start w:val="1"/>
      <w:numFmt w:val="bullet"/>
      <w:pStyle w:val="Estilo4"/>
      <w:lvlText w:val=""/>
      <w:lvlJc w:val="left"/>
      <w:pPr>
        <w:ind w:left="990" w:hanging="360"/>
      </w:pPr>
      <w:rPr>
        <w:rFonts w:ascii="Symbol" w:hAnsi="Symbol" w:hint="default"/>
        <w:sz w:val="18"/>
      </w:rPr>
    </w:lvl>
    <w:lvl w:ilvl="1" w:tplc="1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6484AFF"/>
    <w:multiLevelType w:val="hybridMultilevel"/>
    <w:tmpl w:val="5F549EB2"/>
    <w:lvl w:ilvl="0" w:tplc="4A96BE3A">
      <w:start w:val="1"/>
      <w:numFmt w:val="lowerLetter"/>
      <w:pStyle w:val="Estilo13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7BD"/>
    <w:multiLevelType w:val="hybridMultilevel"/>
    <w:tmpl w:val="7B9A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128F3"/>
    <w:multiLevelType w:val="hybridMultilevel"/>
    <w:tmpl w:val="CD3AB296"/>
    <w:lvl w:ilvl="0" w:tplc="A6989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725"/>
    <w:multiLevelType w:val="multilevel"/>
    <w:tmpl w:val="3B7C5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927A60"/>
    <w:multiLevelType w:val="hybridMultilevel"/>
    <w:tmpl w:val="2108AC74"/>
    <w:lvl w:ilvl="0" w:tplc="6C2AEA40">
      <w:start w:val="1"/>
      <w:numFmt w:val="decimal"/>
      <w:pStyle w:val="Estilo2"/>
      <w:lvlText w:val="%1."/>
      <w:lvlJc w:val="left"/>
      <w:pPr>
        <w:ind w:left="720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D0BAC"/>
    <w:multiLevelType w:val="multilevel"/>
    <w:tmpl w:val="AF7A7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1" w15:restartNumberingAfterBreak="0">
    <w:nsid w:val="5E9A12A6"/>
    <w:multiLevelType w:val="multilevel"/>
    <w:tmpl w:val="AF7A743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2160"/>
      </w:pPr>
      <w:rPr>
        <w:rFonts w:hint="default"/>
      </w:rPr>
    </w:lvl>
  </w:abstractNum>
  <w:abstractNum w:abstractNumId="12" w15:restartNumberingAfterBreak="0">
    <w:nsid w:val="62A113E4"/>
    <w:multiLevelType w:val="multilevel"/>
    <w:tmpl w:val="AF7A7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3" w15:restartNumberingAfterBreak="0">
    <w:nsid w:val="62EA72C2"/>
    <w:multiLevelType w:val="multilevel"/>
    <w:tmpl w:val="3B7C57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FC6403"/>
    <w:multiLevelType w:val="multilevel"/>
    <w:tmpl w:val="267CEB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45B1FC3"/>
    <w:multiLevelType w:val="multilevel"/>
    <w:tmpl w:val="3B7C5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777558E"/>
    <w:multiLevelType w:val="hybridMultilevel"/>
    <w:tmpl w:val="FFBA494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F7EFA"/>
    <w:multiLevelType w:val="hybridMultilevel"/>
    <w:tmpl w:val="58BC9C0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8"/>
  </w:num>
  <w:num w:numId="13">
    <w:abstractNumId w:val="17"/>
  </w:num>
  <w:num w:numId="14">
    <w:abstractNumId w:val="13"/>
  </w:num>
  <w:num w:numId="15">
    <w:abstractNumId w:val="8"/>
  </w:num>
  <w:num w:numId="16">
    <w:abstractNumId w:val="16"/>
  </w:num>
  <w:num w:numId="17">
    <w:abstractNumId w:val="1"/>
  </w:num>
  <w:num w:numId="18">
    <w:abstractNumId w:val="7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" fillcolor="none [2404]" stroke="f" strokecolor="none [2406]">
      <v:fill color="none [2404]"/>
      <v:stroke color="none [2406]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81"/>
    <w:rsid w:val="00000010"/>
    <w:rsid w:val="0000003D"/>
    <w:rsid w:val="00000DBA"/>
    <w:rsid w:val="00000FCD"/>
    <w:rsid w:val="00006031"/>
    <w:rsid w:val="00006A73"/>
    <w:rsid w:val="00006C3B"/>
    <w:rsid w:val="00006D2B"/>
    <w:rsid w:val="000100E0"/>
    <w:rsid w:val="00014D39"/>
    <w:rsid w:val="00015608"/>
    <w:rsid w:val="00015CC3"/>
    <w:rsid w:val="00017AF5"/>
    <w:rsid w:val="00020ABC"/>
    <w:rsid w:val="00024109"/>
    <w:rsid w:val="0002499F"/>
    <w:rsid w:val="00025248"/>
    <w:rsid w:val="00025C35"/>
    <w:rsid w:val="000265B5"/>
    <w:rsid w:val="000323E3"/>
    <w:rsid w:val="00032433"/>
    <w:rsid w:val="000328E8"/>
    <w:rsid w:val="00033922"/>
    <w:rsid w:val="000362A1"/>
    <w:rsid w:val="00042FF1"/>
    <w:rsid w:val="000462B6"/>
    <w:rsid w:val="00047D00"/>
    <w:rsid w:val="000507C0"/>
    <w:rsid w:val="0005589E"/>
    <w:rsid w:val="00055C3E"/>
    <w:rsid w:val="00056082"/>
    <w:rsid w:val="0005634A"/>
    <w:rsid w:val="00057C41"/>
    <w:rsid w:val="0006146C"/>
    <w:rsid w:val="000616E4"/>
    <w:rsid w:val="0006572A"/>
    <w:rsid w:val="00065A08"/>
    <w:rsid w:val="00065F61"/>
    <w:rsid w:val="00071C72"/>
    <w:rsid w:val="00074816"/>
    <w:rsid w:val="000749EE"/>
    <w:rsid w:val="0007674B"/>
    <w:rsid w:val="0008318E"/>
    <w:rsid w:val="00083524"/>
    <w:rsid w:val="0008395E"/>
    <w:rsid w:val="0008513A"/>
    <w:rsid w:val="000856AF"/>
    <w:rsid w:val="0008768A"/>
    <w:rsid w:val="0009341F"/>
    <w:rsid w:val="000939B5"/>
    <w:rsid w:val="00096C05"/>
    <w:rsid w:val="00097243"/>
    <w:rsid w:val="000A159F"/>
    <w:rsid w:val="000A236C"/>
    <w:rsid w:val="000A3696"/>
    <w:rsid w:val="000A36C0"/>
    <w:rsid w:val="000A3C2F"/>
    <w:rsid w:val="000A5FC4"/>
    <w:rsid w:val="000B24A4"/>
    <w:rsid w:val="000B3AF1"/>
    <w:rsid w:val="000B4419"/>
    <w:rsid w:val="000C0F1F"/>
    <w:rsid w:val="000C229E"/>
    <w:rsid w:val="000C271F"/>
    <w:rsid w:val="000C3515"/>
    <w:rsid w:val="000C4AD2"/>
    <w:rsid w:val="000C4DE2"/>
    <w:rsid w:val="000C4EBE"/>
    <w:rsid w:val="000C50B8"/>
    <w:rsid w:val="000C6138"/>
    <w:rsid w:val="000C7DE8"/>
    <w:rsid w:val="000D0A85"/>
    <w:rsid w:val="000D11B9"/>
    <w:rsid w:val="000D14D1"/>
    <w:rsid w:val="000D3B5C"/>
    <w:rsid w:val="000D3C93"/>
    <w:rsid w:val="000D4891"/>
    <w:rsid w:val="000D7796"/>
    <w:rsid w:val="000E1CDD"/>
    <w:rsid w:val="000E1D8D"/>
    <w:rsid w:val="000E25B9"/>
    <w:rsid w:val="000E2808"/>
    <w:rsid w:val="000E46E1"/>
    <w:rsid w:val="000E58CF"/>
    <w:rsid w:val="000F0C83"/>
    <w:rsid w:val="000F0DA7"/>
    <w:rsid w:val="000F0EB6"/>
    <w:rsid w:val="000F35BE"/>
    <w:rsid w:val="000F7823"/>
    <w:rsid w:val="00100AB2"/>
    <w:rsid w:val="0010368B"/>
    <w:rsid w:val="00103B0A"/>
    <w:rsid w:val="00106CEF"/>
    <w:rsid w:val="00106F4B"/>
    <w:rsid w:val="00110406"/>
    <w:rsid w:val="00110F2A"/>
    <w:rsid w:val="001131B1"/>
    <w:rsid w:val="001162DE"/>
    <w:rsid w:val="00121AD2"/>
    <w:rsid w:val="00121F2E"/>
    <w:rsid w:val="001224B9"/>
    <w:rsid w:val="00123209"/>
    <w:rsid w:val="00125DA7"/>
    <w:rsid w:val="0012733A"/>
    <w:rsid w:val="00132A58"/>
    <w:rsid w:val="00134C4C"/>
    <w:rsid w:val="00135086"/>
    <w:rsid w:val="0013752F"/>
    <w:rsid w:val="00141405"/>
    <w:rsid w:val="00141911"/>
    <w:rsid w:val="001440D1"/>
    <w:rsid w:val="001471D5"/>
    <w:rsid w:val="00150233"/>
    <w:rsid w:val="001530BF"/>
    <w:rsid w:val="001541FA"/>
    <w:rsid w:val="00154B88"/>
    <w:rsid w:val="00162D60"/>
    <w:rsid w:val="00166256"/>
    <w:rsid w:val="00172466"/>
    <w:rsid w:val="001726DA"/>
    <w:rsid w:val="001748FD"/>
    <w:rsid w:val="001756FB"/>
    <w:rsid w:val="00175B5E"/>
    <w:rsid w:val="0017650E"/>
    <w:rsid w:val="00176C76"/>
    <w:rsid w:val="00176F07"/>
    <w:rsid w:val="0017715B"/>
    <w:rsid w:val="00183E4F"/>
    <w:rsid w:val="00184F48"/>
    <w:rsid w:val="00185F97"/>
    <w:rsid w:val="001864FD"/>
    <w:rsid w:val="00187811"/>
    <w:rsid w:val="00192977"/>
    <w:rsid w:val="00195C8E"/>
    <w:rsid w:val="001A2EAD"/>
    <w:rsid w:val="001A3185"/>
    <w:rsid w:val="001A381A"/>
    <w:rsid w:val="001A3F94"/>
    <w:rsid w:val="001A5798"/>
    <w:rsid w:val="001A6D2C"/>
    <w:rsid w:val="001A6F2E"/>
    <w:rsid w:val="001B2F91"/>
    <w:rsid w:val="001B4201"/>
    <w:rsid w:val="001B4C0B"/>
    <w:rsid w:val="001B5C8A"/>
    <w:rsid w:val="001B601D"/>
    <w:rsid w:val="001B7718"/>
    <w:rsid w:val="001B79ED"/>
    <w:rsid w:val="001C029B"/>
    <w:rsid w:val="001C2D11"/>
    <w:rsid w:val="001C36A2"/>
    <w:rsid w:val="001C3E3F"/>
    <w:rsid w:val="001C4DE9"/>
    <w:rsid w:val="001C564E"/>
    <w:rsid w:val="001C78E0"/>
    <w:rsid w:val="001D1495"/>
    <w:rsid w:val="001D2F62"/>
    <w:rsid w:val="001D4866"/>
    <w:rsid w:val="001D65D9"/>
    <w:rsid w:val="001E07C4"/>
    <w:rsid w:val="001E3A10"/>
    <w:rsid w:val="001E513D"/>
    <w:rsid w:val="001E632E"/>
    <w:rsid w:val="001F2622"/>
    <w:rsid w:val="001F320B"/>
    <w:rsid w:val="001F422E"/>
    <w:rsid w:val="001F4D7C"/>
    <w:rsid w:val="0020136A"/>
    <w:rsid w:val="0020137B"/>
    <w:rsid w:val="00213684"/>
    <w:rsid w:val="0021453C"/>
    <w:rsid w:val="00215238"/>
    <w:rsid w:val="002169EA"/>
    <w:rsid w:val="00216F69"/>
    <w:rsid w:val="00222720"/>
    <w:rsid w:val="00224059"/>
    <w:rsid w:val="00226601"/>
    <w:rsid w:val="002310BB"/>
    <w:rsid w:val="00231292"/>
    <w:rsid w:val="00231AE2"/>
    <w:rsid w:val="002322F8"/>
    <w:rsid w:val="00232AC7"/>
    <w:rsid w:val="00233346"/>
    <w:rsid w:val="00233F39"/>
    <w:rsid w:val="00235085"/>
    <w:rsid w:val="002350BB"/>
    <w:rsid w:val="002356EA"/>
    <w:rsid w:val="002362B6"/>
    <w:rsid w:val="00237E40"/>
    <w:rsid w:val="0024016C"/>
    <w:rsid w:val="00241CBC"/>
    <w:rsid w:val="00241EE5"/>
    <w:rsid w:val="0024221D"/>
    <w:rsid w:val="0024652F"/>
    <w:rsid w:val="00247533"/>
    <w:rsid w:val="0024778D"/>
    <w:rsid w:val="0025019A"/>
    <w:rsid w:val="00251FD3"/>
    <w:rsid w:val="002537C0"/>
    <w:rsid w:val="00257B05"/>
    <w:rsid w:val="00262560"/>
    <w:rsid w:val="0027033C"/>
    <w:rsid w:val="0027284B"/>
    <w:rsid w:val="00276E03"/>
    <w:rsid w:val="00277D17"/>
    <w:rsid w:val="002833B3"/>
    <w:rsid w:val="00285400"/>
    <w:rsid w:val="00285DBB"/>
    <w:rsid w:val="0029031C"/>
    <w:rsid w:val="00290D44"/>
    <w:rsid w:val="002910FA"/>
    <w:rsid w:val="00291E7E"/>
    <w:rsid w:val="0029234B"/>
    <w:rsid w:val="00294B81"/>
    <w:rsid w:val="00297C95"/>
    <w:rsid w:val="002A0157"/>
    <w:rsid w:val="002A18E1"/>
    <w:rsid w:val="002A2E55"/>
    <w:rsid w:val="002A47C7"/>
    <w:rsid w:val="002A5EE7"/>
    <w:rsid w:val="002A6A1A"/>
    <w:rsid w:val="002A7600"/>
    <w:rsid w:val="002B120C"/>
    <w:rsid w:val="002B37AE"/>
    <w:rsid w:val="002B3A4B"/>
    <w:rsid w:val="002C4692"/>
    <w:rsid w:val="002C69CC"/>
    <w:rsid w:val="002C7FB0"/>
    <w:rsid w:val="002D00AD"/>
    <w:rsid w:val="002D0499"/>
    <w:rsid w:val="002D499D"/>
    <w:rsid w:val="002D4B95"/>
    <w:rsid w:val="002D535D"/>
    <w:rsid w:val="002D6C85"/>
    <w:rsid w:val="002E3A44"/>
    <w:rsid w:val="002E4B51"/>
    <w:rsid w:val="002E53E5"/>
    <w:rsid w:val="002E59C2"/>
    <w:rsid w:val="002E739B"/>
    <w:rsid w:val="002F21C5"/>
    <w:rsid w:val="002F267B"/>
    <w:rsid w:val="002F2D20"/>
    <w:rsid w:val="002F5589"/>
    <w:rsid w:val="00301566"/>
    <w:rsid w:val="0030248B"/>
    <w:rsid w:val="003042CD"/>
    <w:rsid w:val="00305A66"/>
    <w:rsid w:val="003076D7"/>
    <w:rsid w:val="003104FD"/>
    <w:rsid w:val="00310DB4"/>
    <w:rsid w:val="00314C57"/>
    <w:rsid w:val="00315038"/>
    <w:rsid w:val="003155A7"/>
    <w:rsid w:val="00316CDB"/>
    <w:rsid w:val="003172D6"/>
    <w:rsid w:val="00322BE5"/>
    <w:rsid w:val="00325AEB"/>
    <w:rsid w:val="00326253"/>
    <w:rsid w:val="0033005F"/>
    <w:rsid w:val="003349E3"/>
    <w:rsid w:val="003358BC"/>
    <w:rsid w:val="00336003"/>
    <w:rsid w:val="00340F60"/>
    <w:rsid w:val="0034199B"/>
    <w:rsid w:val="003419AA"/>
    <w:rsid w:val="003419F7"/>
    <w:rsid w:val="00344090"/>
    <w:rsid w:val="00346F6B"/>
    <w:rsid w:val="003476E6"/>
    <w:rsid w:val="00350634"/>
    <w:rsid w:val="0035110F"/>
    <w:rsid w:val="003511DF"/>
    <w:rsid w:val="0035154B"/>
    <w:rsid w:val="003522C0"/>
    <w:rsid w:val="003558BC"/>
    <w:rsid w:val="00355E0A"/>
    <w:rsid w:val="00356627"/>
    <w:rsid w:val="00361D8C"/>
    <w:rsid w:val="003640E5"/>
    <w:rsid w:val="0037098D"/>
    <w:rsid w:val="0037405C"/>
    <w:rsid w:val="003751D4"/>
    <w:rsid w:val="0037520C"/>
    <w:rsid w:val="003771AE"/>
    <w:rsid w:val="003776C9"/>
    <w:rsid w:val="00377F37"/>
    <w:rsid w:val="003810AD"/>
    <w:rsid w:val="003814E4"/>
    <w:rsid w:val="0038167A"/>
    <w:rsid w:val="00382B91"/>
    <w:rsid w:val="003853D6"/>
    <w:rsid w:val="003860D1"/>
    <w:rsid w:val="00386754"/>
    <w:rsid w:val="00391E49"/>
    <w:rsid w:val="00394334"/>
    <w:rsid w:val="00395465"/>
    <w:rsid w:val="003962E4"/>
    <w:rsid w:val="003A01D4"/>
    <w:rsid w:val="003A13EF"/>
    <w:rsid w:val="003A3A4C"/>
    <w:rsid w:val="003A6839"/>
    <w:rsid w:val="003A6E8F"/>
    <w:rsid w:val="003B1532"/>
    <w:rsid w:val="003B1971"/>
    <w:rsid w:val="003B25E5"/>
    <w:rsid w:val="003B2EE1"/>
    <w:rsid w:val="003B3C3E"/>
    <w:rsid w:val="003C08A1"/>
    <w:rsid w:val="003C2069"/>
    <w:rsid w:val="003C2131"/>
    <w:rsid w:val="003C432E"/>
    <w:rsid w:val="003C4C06"/>
    <w:rsid w:val="003D03D2"/>
    <w:rsid w:val="003D2EE1"/>
    <w:rsid w:val="003D6EFD"/>
    <w:rsid w:val="003E036A"/>
    <w:rsid w:val="003E21E5"/>
    <w:rsid w:val="003E30FA"/>
    <w:rsid w:val="003E3383"/>
    <w:rsid w:val="003E4EC4"/>
    <w:rsid w:val="003E73BC"/>
    <w:rsid w:val="003F0CC3"/>
    <w:rsid w:val="003F248A"/>
    <w:rsid w:val="003F6234"/>
    <w:rsid w:val="003F665A"/>
    <w:rsid w:val="0040087E"/>
    <w:rsid w:val="00401F0B"/>
    <w:rsid w:val="004020AB"/>
    <w:rsid w:val="0040285E"/>
    <w:rsid w:val="004054B8"/>
    <w:rsid w:val="00410E6C"/>
    <w:rsid w:val="0041188C"/>
    <w:rsid w:val="00412950"/>
    <w:rsid w:val="00412B3D"/>
    <w:rsid w:val="004136ED"/>
    <w:rsid w:val="004155CE"/>
    <w:rsid w:val="00415885"/>
    <w:rsid w:val="00415BA7"/>
    <w:rsid w:val="00415CF3"/>
    <w:rsid w:val="004201AB"/>
    <w:rsid w:val="00420AE6"/>
    <w:rsid w:val="004231A0"/>
    <w:rsid w:val="00424B0C"/>
    <w:rsid w:val="00430E8A"/>
    <w:rsid w:val="00432A1A"/>
    <w:rsid w:val="004338F9"/>
    <w:rsid w:val="004343C0"/>
    <w:rsid w:val="00435ABC"/>
    <w:rsid w:val="00436DD9"/>
    <w:rsid w:val="0044074D"/>
    <w:rsid w:val="00440F60"/>
    <w:rsid w:val="00443644"/>
    <w:rsid w:val="00444640"/>
    <w:rsid w:val="004448FC"/>
    <w:rsid w:val="004464CB"/>
    <w:rsid w:val="0045076D"/>
    <w:rsid w:val="004509BA"/>
    <w:rsid w:val="00450B25"/>
    <w:rsid w:val="004518E2"/>
    <w:rsid w:val="0045211C"/>
    <w:rsid w:val="00452AF3"/>
    <w:rsid w:val="00453691"/>
    <w:rsid w:val="0045534F"/>
    <w:rsid w:val="00455378"/>
    <w:rsid w:val="00455797"/>
    <w:rsid w:val="00455D77"/>
    <w:rsid w:val="00457893"/>
    <w:rsid w:val="004608CA"/>
    <w:rsid w:val="0046108D"/>
    <w:rsid w:val="004611F9"/>
    <w:rsid w:val="0046320C"/>
    <w:rsid w:val="0046506C"/>
    <w:rsid w:val="00465E26"/>
    <w:rsid w:val="0046668C"/>
    <w:rsid w:val="00466A53"/>
    <w:rsid w:val="00466DD6"/>
    <w:rsid w:val="00470077"/>
    <w:rsid w:val="004733D0"/>
    <w:rsid w:val="00475EDE"/>
    <w:rsid w:val="00480EC7"/>
    <w:rsid w:val="00480F91"/>
    <w:rsid w:val="00481266"/>
    <w:rsid w:val="004863E5"/>
    <w:rsid w:val="0048674A"/>
    <w:rsid w:val="00486883"/>
    <w:rsid w:val="00487609"/>
    <w:rsid w:val="00487D9E"/>
    <w:rsid w:val="004909E3"/>
    <w:rsid w:val="0049125A"/>
    <w:rsid w:val="0049150C"/>
    <w:rsid w:val="00491AFA"/>
    <w:rsid w:val="0049271F"/>
    <w:rsid w:val="004944F3"/>
    <w:rsid w:val="00496CEA"/>
    <w:rsid w:val="004A3EC4"/>
    <w:rsid w:val="004A4385"/>
    <w:rsid w:val="004A4B14"/>
    <w:rsid w:val="004B0D0E"/>
    <w:rsid w:val="004B1C9A"/>
    <w:rsid w:val="004B1DEE"/>
    <w:rsid w:val="004B2907"/>
    <w:rsid w:val="004B2942"/>
    <w:rsid w:val="004B68BF"/>
    <w:rsid w:val="004B6B89"/>
    <w:rsid w:val="004B7DEC"/>
    <w:rsid w:val="004C1D5B"/>
    <w:rsid w:val="004C247B"/>
    <w:rsid w:val="004C2555"/>
    <w:rsid w:val="004C2FEB"/>
    <w:rsid w:val="004C3E5F"/>
    <w:rsid w:val="004C5E0F"/>
    <w:rsid w:val="004C75F1"/>
    <w:rsid w:val="004D0A43"/>
    <w:rsid w:val="004D17C5"/>
    <w:rsid w:val="004D36BE"/>
    <w:rsid w:val="004D4EED"/>
    <w:rsid w:val="004D6954"/>
    <w:rsid w:val="004D6F01"/>
    <w:rsid w:val="004E2A63"/>
    <w:rsid w:val="004E2ECB"/>
    <w:rsid w:val="004E3BEC"/>
    <w:rsid w:val="004E51FD"/>
    <w:rsid w:val="004F163A"/>
    <w:rsid w:val="004F1EDA"/>
    <w:rsid w:val="004F2243"/>
    <w:rsid w:val="004F57D1"/>
    <w:rsid w:val="004F7AED"/>
    <w:rsid w:val="0050061C"/>
    <w:rsid w:val="00502283"/>
    <w:rsid w:val="00510F57"/>
    <w:rsid w:val="005125E6"/>
    <w:rsid w:val="00513CF0"/>
    <w:rsid w:val="00514A4F"/>
    <w:rsid w:val="00515EED"/>
    <w:rsid w:val="00516B28"/>
    <w:rsid w:val="00517CAB"/>
    <w:rsid w:val="00520584"/>
    <w:rsid w:val="0052110A"/>
    <w:rsid w:val="00521806"/>
    <w:rsid w:val="005243D8"/>
    <w:rsid w:val="005248EE"/>
    <w:rsid w:val="00531376"/>
    <w:rsid w:val="005320F8"/>
    <w:rsid w:val="005325DC"/>
    <w:rsid w:val="00535F9E"/>
    <w:rsid w:val="00537F19"/>
    <w:rsid w:val="00541BC4"/>
    <w:rsid w:val="005422AA"/>
    <w:rsid w:val="00544808"/>
    <w:rsid w:val="005464AF"/>
    <w:rsid w:val="00553152"/>
    <w:rsid w:val="00553774"/>
    <w:rsid w:val="00553E08"/>
    <w:rsid w:val="005545C4"/>
    <w:rsid w:val="005550A7"/>
    <w:rsid w:val="00556C4E"/>
    <w:rsid w:val="00557972"/>
    <w:rsid w:val="005606BE"/>
    <w:rsid w:val="0056585A"/>
    <w:rsid w:val="00566DF6"/>
    <w:rsid w:val="00567CEB"/>
    <w:rsid w:val="00571D05"/>
    <w:rsid w:val="00575D9D"/>
    <w:rsid w:val="0057734E"/>
    <w:rsid w:val="0058015B"/>
    <w:rsid w:val="00580352"/>
    <w:rsid w:val="00580CCA"/>
    <w:rsid w:val="0058525F"/>
    <w:rsid w:val="005874FB"/>
    <w:rsid w:val="005875F2"/>
    <w:rsid w:val="00587ABC"/>
    <w:rsid w:val="00590D50"/>
    <w:rsid w:val="005917D0"/>
    <w:rsid w:val="00592433"/>
    <w:rsid w:val="00593354"/>
    <w:rsid w:val="005939E5"/>
    <w:rsid w:val="00594391"/>
    <w:rsid w:val="005952DE"/>
    <w:rsid w:val="00595AC0"/>
    <w:rsid w:val="00596BB2"/>
    <w:rsid w:val="005971CF"/>
    <w:rsid w:val="005A0F0D"/>
    <w:rsid w:val="005A4675"/>
    <w:rsid w:val="005A5144"/>
    <w:rsid w:val="005A73A2"/>
    <w:rsid w:val="005A76BE"/>
    <w:rsid w:val="005A7868"/>
    <w:rsid w:val="005B3A01"/>
    <w:rsid w:val="005B4204"/>
    <w:rsid w:val="005B4B8B"/>
    <w:rsid w:val="005B65A0"/>
    <w:rsid w:val="005C01E5"/>
    <w:rsid w:val="005C13A7"/>
    <w:rsid w:val="005C24AA"/>
    <w:rsid w:val="005C35AC"/>
    <w:rsid w:val="005C38EB"/>
    <w:rsid w:val="005C771F"/>
    <w:rsid w:val="005D0268"/>
    <w:rsid w:val="005D19D5"/>
    <w:rsid w:val="005D20AF"/>
    <w:rsid w:val="005D3350"/>
    <w:rsid w:val="005D3F9A"/>
    <w:rsid w:val="005D6B63"/>
    <w:rsid w:val="005E046F"/>
    <w:rsid w:val="005E0A21"/>
    <w:rsid w:val="005E0A7A"/>
    <w:rsid w:val="005E2A39"/>
    <w:rsid w:val="005E5A8E"/>
    <w:rsid w:val="005E7370"/>
    <w:rsid w:val="005F1623"/>
    <w:rsid w:val="005F297C"/>
    <w:rsid w:val="005F47E1"/>
    <w:rsid w:val="005F4C7E"/>
    <w:rsid w:val="005F6045"/>
    <w:rsid w:val="006000C8"/>
    <w:rsid w:val="00600F62"/>
    <w:rsid w:val="0060227E"/>
    <w:rsid w:val="00602EE5"/>
    <w:rsid w:val="0060398E"/>
    <w:rsid w:val="00603E82"/>
    <w:rsid w:val="00603F9C"/>
    <w:rsid w:val="006051D9"/>
    <w:rsid w:val="0060591B"/>
    <w:rsid w:val="00605BCA"/>
    <w:rsid w:val="00606284"/>
    <w:rsid w:val="00606DCC"/>
    <w:rsid w:val="00612481"/>
    <w:rsid w:val="00622F5B"/>
    <w:rsid w:val="00623868"/>
    <w:rsid w:val="006269FD"/>
    <w:rsid w:val="00631750"/>
    <w:rsid w:val="00632FB3"/>
    <w:rsid w:val="0063493D"/>
    <w:rsid w:val="00635343"/>
    <w:rsid w:val="006361CE"/>
    <w:rsid w:val="006436BC"/>
    <w:rsid w:val="00645674"/>
    <w:rsid w:val="0064704A"/>
    <w:rsid w:val="006530B9"/>
    <w:rsid w:val="0065552D"/>
    <w:rsid w:val="00657F56"/>
    <w:rsid w:val="0066086E"/>
    <w:rsid w:val="00662B71"/>
    <w:rsid w:val="006663BE"/>
    <w:rsid w:val="00671960"/>
    <w:rsid w:val="0067343F"/>
    <w:rsid w:val="006767CE"/>
    <w:rsid w:val="00681214"/>
    <w:rsid w:val="006828E7"/>
    <w:rsid w:val="006861F2"/>
    <w:rsid w:val="006868A4"/>
    <w:rsid w:val="0068785F"/>
    <w:rsid w:val="00693A56"/>
    <w:rsid w:val="006976DD"/>
    <w:rsid w:val="00697B7B"/>
    <w:rsid w:val="00697E1F"/>
    <w:rsid w:val="006A0C69"/>
    <w:rsid w:val="006A2F0E"/>
    <w:rsid w:val="006A6455"/>
    <w:rsid w:val="006A6AE6"/>
    <w:rsid w:val="006B1110"/>
    <w:rsid w:val="006B2EC3"/>
    <w:rsid w:val="006B378A"/>
    <w:rsid w:val="006B4314"/>
    <w:rsid w:val="006B656D"/>
    <w:rsid w:val="006B7A22"/>
    <w:rsid w:val="006C312F"/>
    <w:rsid w:val="006C3B06"/>
    <w:rsid w:val="006D4E65"/>
    <w:rsid w:val="006E0978"/>
    <w:rsid w:val="006E0E3A"/>
    <w:rsid w:val="006E4442"/>
    <w:rsid w:val="006E4F09"/>
    <w:rsid w:val="006E6C4D"/>
    <w:rsid w:val="006F17F4"/>
    <w:rsid w:val="006F3963"/>
    <w:rsid w:val="006F50EA"/>
    <w:rsid w:val="006F5B5B"/>
    <w:rsid w:val="00706010"/>
    <w:rsid w:val="00706CBE"/>
    <w:rsid w:val="00710B41"/>
    <w:rsid w:val="00715823"/>
    <w:rsid w:val="00716FD0"/>
    <w:rsid w:val="00724889"/>
    <w:rsid w:val="0073059A"/>
    <w:rsid w:val="00730A08"/>
    <w:rsid w:val="00730B20"/>
    <w:rsid w:val="00732248"/>
    <w:rsid w:val="007324E0"/>
    <w:rsid w:val="0073302F"/>
    <w:rsid w:val="0074257E"/>
    <w:rsid w:val="007427DC"/>
    <w:rsid w:val="00743336"/>
    <w:rsid w:val="007439EB"/>
    <w:rsid w:val="00743C7A"/>
    <w:rsid w:val="007458F8"/>
    <w:rsid w:val="00745AB0"/>
    <w:rsid w:val="007464C1"/>
    <w:rsid w:val="00746B87"/>
    <w:rsid w:val="00747BFA"/>
    <w:rsid w:val="0075208D"/>
    <w:rsid w:val="00753B88"/>
    <w:rsid w:val="0075416F"/>
    <w:rsid w:val="00757A0A"/>
    <w:rsid w:val="00757AC1"/>
    <w:rsid w:val="00760BFE"/>
    <w:rsid w:val="00760EF9"/>
    <w:rsid w:val="00762997"/>
    <w:rsid w:val="00763746"/>
    <w:rsid w:val="007645C5"/>
    <w:rsid w:val="0076476A"/>
    <w:rsid w:val="00766129"/>
    <w:rsid w:val="00774BDF"/>
    <w:rsid w:val="00774F46"/>
    <w:rsid w:val="0077585E"/>
    <w:rsid w:val="00775C02"/>
    <w:rsid w:val="00776F2C"/>
    <w:rsid w:val="00782E81"/>
    <w:rsid w:val="00783203"/>
    <w:rsid w:val="00785F68"/>
    <w:rsid w:val="00787257"/>
    <w:rsid w:val="00790C5F"/>
    <w:rsid w:val="00792C34"/>
    <w:rsid w:val="0079493A"/>
    <w:rsid w:val="00795960"/>
    <w:rsid w:val="00796EA8"/>
    <w:rsid w:val="007A07FC"/>
    <w:rsid w:val="007A0990"/>
    <w:rsid w:val="007A103D"/>
    <w:rsid w:val="007A112F"/>
    <w:rsid w:val="007A1C1D"/>
    <w:rsid w:val="007A1D3A"/>
    <w:rsid w:val="007A2639"/>
    <w:rsid w:val="007A30E0"/>
    <w:rsid w:val="007A31E0"/>
    <w:rsid w:val="007A4002"/>
    <w:rsid w:val="007A46C9"/>
    <w:rsid w:val="007A4F74"/>
    <w:rsid w:val="007A5C27"/>
    <w:rsid w:val="007A6663"/>
    <w:rsid w:val="007A69B6"/>
    <w:rsid w:val="007B0232"/>
    <w:rsid w:val="007B440B"/>
    <w:rsid w:val="007B522F"/>
    <w:rsid w:val="007B6871"/>
    <w:rsid w:val="007B6949"/>
    <w:rsid w:val="007D0060"/>
    <w:rsid w:val="007D0114"/>
    <w:rsid w:val="007D146C"/>
    <w:rsid w:val="007D2C0B"/>
    <w:rsid w:val="007D41AE"/>
    <w:rsid w:val="007E35B9"/>
    <w:rsid w:val="007E42D8"/>
    <w:rsid w:val="007E610E"/>
    <w:rsid w:val="007E7923"/>
    <w:rsid w:val="007F00A2"/>
    <w:rsid w:val="007F0251"/>
    <w:rsid w:val="007F32F4"/>
    <w:rsid w:val="007F5511"/>
    <w:rsid w:val="007F6211"/>
    <w:rsid w:val="00801AF5"/>
    <w:rsid w:val="00806038"/>
    <w:rsid w:val="008071CD"/>
    <w:rsid w:val="008078FF"/>
    <w:rsid w:val="00807995"/>
    <w:rsid w:val="008106B0"/>
    <w:rsid w:val="00812F64"/>
    <w:rsid w:val="008134C2"/>
    <w:rsid w:val="008156D8"/>
    <w:rsid w:val="00815A93"/>
    <w:rsid w:val="00820613"/>
    <w:rsid w:val="00821EA1"/>
    <w:rsid w:val="0082230E"/>
    <w:rsid w:val="0082412E"/>
    <w:rsid w:val="00827B0D"/>
    <w:rsid w:val="008311BF"/>
    <w:rsid w:val="008333AD"/>
    <w:rsid w:val="00834490"/>
    <w:rsid w:val="00835827"/>
    <w:rsid w:val="00835BBA"/>
    <w:rsid w:val="0083609F"/>
    <w:rsid w:val="00837170"/>
    <w:rsid w:val="00842986"/>
    <w:rsid w:val="00842A22"/>
    <w:rsid w:val="00843629"/>
    <w:rsid w:val="00843E9D"/>
    <w:rsid w:val="0084428A"/>
    <w:rsid w:val="008444CC"/>
    <w:rsid w:val="00844643"/>
    <w:rsid w:val="00845E17"/>
    <w:rsid w:val="0084711F"/>
    <w:rsid w:val="00850A3D"/>
    <w:rsid w:val="00853ADF"/>
    <w:rsid w:val="00856ABB"/>
    <w:rsid w:val="00861427"/>
    <w:rsid w:val="00861B1C"/>
    <w:rsid w:val="00864344"/>
    <w:rsid w:val="00865A9D"/>
    <w:rsid w:val="00866113"/>
    <w:rsid w:val="0086648C"/>
    <w:rsid w:val="00866742"/>
    <w:rsid w:val="00867626"/>
    <w:rsid w:val="008727AF"/>
    <w:rsid w:val="008739CA"/>
    <w:rsid w:val="00875343"/>
    <w:rsid w:val="008764C0"/>
    <w:rsid w:val="008768F0"/>
    <w:rsid w:val="00877523"/>
    <w:rsid w:val="00877C44"/>
    <w:rsid w:val="008803A0"/>
    <w:rsid w:val="008819CB"/>
    <w:rsid w:val="00882C4A"/>
    <w:rsid w:val="0088542C"/>
    <w:rsid w:val="0088563F"/>
    <w:rsid w:val="00885E26"/>
    <w:rsid w:val="00886C0F"/>
    <w:rsid w:val="008872BC"/>
    <w:rsid w:val="00887ECD"/>
    <w:rsid w:val="00891069"/>
    <w:rsid w:val="00892FF6"/>
    <w:rsid w:val="00893B24"/>
    <w:rsid w:val="00895FD6"/>
    <w:rsid w:val="0089708B"/>
    <w:rsid w:val="008A11CC"/>
    <w:rsid w:val="008A5241"/>
    <w:rsid w:val="008A75F7"/>
    <w:rsid w:val="008B1161"/>
    <w:rsid w:val="008B13B9"/>
    <w:rsid w:val="008B237D"/>
    <w:rsid w:val="008B36FC"/>
    <w:rsid w:val="008B390A"/>
    <w:rsid w:val="008B42D7"/>
    <w:rsid w:val="008B4C1F"/>
    <w:rsid w:val="008B7C8F"/>
    <w:rsid w:val="008C18B8"/>
    <w:rsid w:val="008C277F"/>
    <w:rsid w:val="008C2DD4"/>
    <w:rsid w:val="008C50B2"/>
    <w:rsid w:val="008C55C7"/>
    <w:rsid w:val="008C7686"/>
    <w:rsid w:val="008D1E89"/>
    <w:rsid w:val="008D46D4"/>
    <w:rsid w:val="008D6002"/>
    <w:rsid w:val="008D679A"/>
    <w:rsid w:val="008D79E8"/>
    <w:rsid w:val="008E59B0"/>
    <w:rsid w:val="008E716E"/>
    <w:rsid w:val="008F043B"/>
    <w:rsid w:val="008F1CA3"/>
    <w:rsid w:val="008F3424"/>
    <w:rsid w:val="008F4C44"/>
    <w:rsid w:val="008F7AA0"/>
    <w:rsid w:val="00900AA5"/>
    <w:rsid w:val="00901777"/>
    <w:rsid w:val="009020E4"/>
    <w:rsid w:val="00902520"/>
    <w:rsid w:val="00904915"/>
    <w:rsid w:val="00905003"/>
    <w:rsid w:val="0091053C"/>
    <w:rsid w:val="00910AE8"/>
    <w:rsid w:val="00910E35"/>
    <w:rsid w:val="009121E0"/>
    <w:rsid w:val="00915078"/>
    <w:rsid w:val="009161B8"/>
    <w:rsid w:val="009171BA"/>
    <w:rsid w:val="009177F2"/>
    <w:rsid w:val="00917FAB"/>
    <w:rsid w:val="00920216"/>
    <w:rsid w:val="00922A31"/>
    <w:rsid w:val="00925B21"/>
    <w:rsid w:val="00925C7F"/>
    <w:rsid w:val="009276B4"/>
    <w:rsid w:val="00927F06"/>
    <w:rsid w:val="00932628"/>
    <w:rsid w:val="009349E9"/>
    <w:rsid w:val="009362A4"/>
    <w:rsid w:val="009369BA"/>
    <w:rsid w:val="00937679"/>
    <w:rsid w:val="00940093"/>
    <w:rsid w:val="00941BED"/>
    <w:rsid w:val="00942BA4"/>
    <w:rsid w:val="00942FF5"/>
    <w:rsid w:val="00944ABA"/>
    <w:rsid w:val="00946AD2"/>
    <w:rsid w:val="00951C0A"/>
    <w:rsid w:val="00951E2E"/>
    <w:rsid w:val="00953EDA"/>
    <w:rsid w:val="00960800"/>
    <w:rsid w:val="00961CAC"/>
    <w:rsid w:val="00965B84"/>
    <w:rsid w:val="00966FA3"/>
    <w:rsid w:val="009674F7"/>
    <w:rsid w:val="00967B4A"/>
    <w:rsid w:val="00973DF5"/>
    <w:rsid w:val="00974F52"/>
    <w:rsid w:val="00977D8A"/>
    <w:rsid w:val="00981A07"/>
    <w:rsid w:val="00982A9F"/>
    <w:rsid w:val="009833B4"/>
    <w:rsid w:val="00983FC2"/>
    <w:rsid w:val="00985674"/>
    <w:rsid w:val="00985A5B"/>
    <w:rsid w:val="009872E7"/>
    <w:rsid w:val="00994895"/>
    <w:rsid w:val="00995C65"/>
    <w:rsid w:val="009974E3"/>
    <w:rsid w:val="009A0028"/>
    <w:rsid w:val="009A1D8F"/>
    <w:rsid w:val="009A29E8"/>
    <w:rsid w:val="009A2CAE"/>
    <w:rsid w:val="009A2CCF"/>
    <w:rsid w:val="009A3652"/>
    <w:rsid w:val="009A3C7C"/>
    <w:rsid w:val="009A45A5"/>
    <w:rsid w:val="009A780D"/>
    <w:rsid w:val="009B3B82"/>
    <w:rsid w:val="009B4C0D"/>
    <w:rsid w:val="009B7461"/>
    <w:rsid w:val="009C0E5C"/>
    <w:rsid w:val="009C23CE"/>
    <w:rsid w:val="009C24BE"/>
    <w:rsid w:val="009C4819"/>
    <w:rsid w:val="009C69EA"/>
    <w:rsid w:val="009C7037"/>
    <w:rsid w:val="009D5924"/>
    <w:rsid w:val="009D5DD5"/>
    <w:rsid w:val="009D6B60"/>
    <w:rsid w:val="009E48B9"/>
    <w:rsid w:val="009E5239"/>
    <w:rsid w:val="009E6AC2"/>
    <w:rsid w:val="009E6DE4"/>
    <w:rsid w:val="009E6E65"/>
    <w:rsid w:val="009E7363"/>
    <w:rsid w:val="009E7859"/>
    <w:rsid w:val="009F1496"/>
    <w:rsid w:val="009F4917"/>
    <w:rsid w:val="009F762A"/>
    <w:rsid w:val="009F7682"/>
    <w:rsid w:val="009F7E7F"/>
    <w:rsid w:val="00A01299"/>
    <w:rsid w:val="00A02DE0"/>
    <w:rsid w:val="00A03CD7"/>
    <w:rsid w:val="00A05012"/>
    <w:rsid w:val="00A06FE1"/>
    <w:rsid w:val="00A10131"/>
    <w:rsid w:val="00A10501"/>
    <w:rsid w:val="00A141F9"/>
    <w:rsid w:val="00A15181"/>
    <w:rsid w:val="00A17B95"/>
    <w:rsid w:val="00A21614"/>
    <w:rsid w:val="00A21CC7"/>
    <w:rsid w:val="00A23056"/>
    <w:rsid w:val="00A303D6"/>
    <w:rsid w:val="00A33FFD"/>
    <w:rsid w:val="00A34DF4"/>
    <w:rsid w:val="00A35600"/>
    <w:rsid w:val="00A35844"/>
    <w:rsid w:val="00A35951"/>
    <w:rsid w:val="00A3660C"/>
    <w:rsid w:val="00A406EA"/>
    <w:rsid w:val="00A40BAC"/>
    <w:rsid w:val="00A41395"/>
    <w:rsid w:val="00A46B6E"/>
    <w:rsid w:val="00A47B9F"/>
    <w:rsid w:val="00A50725"/>
    <w:rsid w:val="00A5174E"/>
    <w:rsid w:val="00A52DDB"/>
    <w:rsid w:val="00A65011"/>
    <w:rsid w:val="00A71C66"/>
    <w:rsid w:val="00A73CE7"/>
    <w:rsid w:val="00A7410C"/>
    <w:rsid w:val="00A746BD"/>
    <w:rsid w:val="00A748D8"/>
    <w:rsid w:val="00A7576B"/>
    <w:rsid w:val="00A768F1"/>
    <w:rsid w:val="00A76EC9"/>
    <w:rsid w:val="00A770CA"/>
    <w:rsid w:val="00A81C84"/>
    <w:rsid w:val="00A82B6D"/>
    <w:rsid w:val="00A841A2"/>
    <w:rsid w:val="00A8632E"/>
    <w:rsid w:val="00A86838"/>
    <w:rsid w:val="00A9133C"/>
    <w:rsid w:val="00A93007"/>
    <w:rsid w:val="00A94306"/>
    <w:rsid w:val="00A945FB"/>
    <w:rsid w:val="00A94847"/>
    <w:rsid w:val="00A952D9"/>
    <w:rsid w:val="00A953AB"/>
    <w:rsid w:val="00A978A3"/>
    <w:rsid w:val="00A97A9F"/>
    <w:rsid w:val="00AA5A07"/>
    <w:rsid w:val="00AA7DF8"/>
    <w:rsid w:val="00AB1C4D"/>
    <w:rsid w:val="00AB300B"/>
    <w:rsid w:val="00AB3E6F"/>
    <w:rsid w:val="00AB3EF0"/>
    <w:rsid w:val="00AB4DCA"/>
    <w:rsid w:val="00AB6E55"/>
    <w:rsid w:val="00AB7A47"/>
    <w:rsid w:val="00AC4181"/>
    <w:rsid w:val="00AC4FF6"/>
    <w:rsid w:val="00AC6947"/>
    <w:rsid w:val="00AC6B4F"/>
    <w:rsid w:val="00AC7218"/>
    <w:rsid w:val="00AD24A4"/>
    <w:rsid w:val="00AD41D5"/>
    <w:rsid w:val="00AD6398"/>
    <w:rsid w:val="00AE3D14"/>
    <w:rsid w:val="00AF3C65"/>
    <w:rsid w:val="00AF5E5D"/>
    <w:rsid w:val="00AF6630"/>
    <w:rsid w:val="00B012BF"/>
    <w:rsid w:val="00B03712"/>
    <w:rsid w:val="00B05500"/>
    <w:rsid w:val="00B07C60"/>
    <w:rsid w:val="00B1017E"/>
    <w:rsid w:val="00B10657"/>
    <w:rsid w:val="00B10BA9"/>
    <w:rsid w:val="00B161E2"/>
    <w:rsid w:val="00B17D62"/>
    <w:rsid w:val="00B17E8E"/>
    <w:rsid w:val="00B268C2"/>
    <w:rsid w:val="00B26D7D"/>
    <w:rsid w:val="00B279F6"/>
    <w:rsid w:val="00B30D45"/>
    <w:rsid w:val="00B354B0"/>
    <w:rsid w:val="00B363B6"/>
    <w:rsid w:val="00B3670C"/>
    <w:rsid w:val="00B36727"/>
    <w:rsid w:val="00B3786D"/>
    <w:rsid w:val="00B4345D"/>
    <w:rsid w:val="00B446B9"/>
    <w:rsid w:val="00B46E39"/>
    <w:rsid w:val="00B5245D"/>
    <w:rsid w:val="00B561D9"/>
    <w:rsid w:val="00B5644B"/>
    <w:rsid w:val="00B56725"/>
    <w:rsid w:val="00B60DF0"/>
    <w:rsid w:val="00B62C9B"/>
    <w:rsid w:val="00B63FC8"/>
    <w:rsid w:val="00B64A27"/>
    <w:rsid w:val="00B64E27"/>
    <w:rsid w:val="00B65A39"/>
    <w:rsid w:val="00B65EFF"/>
    <w:rsid w:val="00B66F33"/>
    <w:rsid w:val="00B702D0"/>
    <w:rsid w:val="00B704E3"/>
    <w:rsid w:val="00B71288"/>
    <w:rsid w:val="00B733B4"/>
    <w:rsid w:val="00B740AB"/>
    <w:rsid w:val="00B74E07"/>
    <w:rsid w:val="00B75670"/>
    <w:rsid w:val="00B822DC"/>
    <w:rsid w:val="00B82BCC"/>
    <w:rsid w:val="00B847A7"/>
    <w:rsid w:val="00B94792"/>
    <w:rsid w:val="00B978E4"/>
    <w:rsid w:val="00B97C6F"/>
    <w:rsid w:val="00BA3615"/>
    <w:rsid w:val="00BA3959"/>
    <w:rsid w:val="00BA39E1"/>
    <w:rsid w:val="00BA5F7B"/>
    <w:rsid w:val="00BA7541"/>
    <w:rsid w:val="00BB1AEF"/>
    <w:rsid w:val="00BB2656"/>
    <w:rsid w:val="00BB6143"/>
    <w:rsid w:val="00BB7342"/>
    <w:rsid w:val="00BB7641"/>
    <w:rsid w:val="00BC1D62"/>
    <w:rsid w:val="00BC4A28"/>
    <w:rsid w:val="00BC501E"/>
    <w:rsid w:val="00BC56E8"/>
    <w:rsid w:val="00BD2C02"/>
    <w:rsid w:val="00BD450B"/>
    <w:rsid w:val="00BD54E2"/>
    <w:rsid w:val="00BD7811"/>
    <w:rsid w:val="00BE05BB"/>
    <w:rsid w:val="00BE26C9"/>
    <w:rsid w:val="00BE310C"/>
    <w:rsid w:val="00BE3DA0"/>
    <w:rsid w:val="00BE49C0"/>
    <w:rsid w:val="00BE4F44"/>
    <w:rsid w:val="00BE6C53"/>
    <w:rsid w:val="00BE7453"/>
    <w:rsid w:val="00BF08DE"/>
    <w:rsid w:val="00BF320D"/>
    <w:rsid w:val="00BF6152"/>
    <w:rsid w:val="00BF64B9"/>
    <w:rsid w:val="00BF6962"/>
    <w:rsid w:val="00BF6BBD"/>
    <w:rsid w:val="00C03207"/>
    <w:rsid w:val="00C067D3"/>
    <w:rsid w:val="00C1067A"/>
    <w:rsid w:val="00C11384"/>
    <w:rsid w:val="00C1176C"/>
    <w:rsid w:val="00C13F8E"/>
    <w:rsid w:val="00C144DF"/>
    <w:rsid w:val="00C16E63"/>
    <w:rsid w:val="00C20342"/>
    <w:rsid w:val="00C25BD8"/>
    <w:rsid w:val="00C26721"/>
    <w:rsid w:val="00C31786"/>
    <w:rsid w:val="00C318C6"/>
    <w:rsid w:val="00C32FD9"/>
    <w:rsid w:val="00C36F29"/>
    <w:rsid w:val="00C40408"/>
    <w:rsid w:val="00C429B0"/>
    <w:rsid w:val="00C4310A"/>
    <w:rsid w:val="00C4312A"/>
    <w:rsid w:val="00C43459"/>
    <w:rsid w:val="00C44AAA"/>
    <w:rsid w:val="00C45AB3"/>
    <w:rsid w:val="00C518E1"/>
    <w:rsid w:val="00C51B7B"/>
    <w:rsid w:val="00C54CD1"/>
    <w:rsid w:val="00C57C0B"/>
    <w:rsid w:val="00C637DC"/>
    <w:rsid w:val="00C65C51"/>
    <w:rsid w:val="00C71D32"/>
    <w:rsid w:val="00C76FC7"/>
    <w:rsid w:val="00C83738"/>
    <w:rsid w:val="00C83B9C"/>
    <w:rsid w:val="00C84E67"/>
    <w:rsid w:val="00C90600"/>
    <w:rsid w:val="00C906E5"/>
    <w:rsid w:val="00C9424B"/>
    <w:rsid w:val="00C94CAF"/>
    <w:rsid w:val="00C966B4"/>
    <w:rsid w:val="00C97D91"/>
    <w:rsid w:val="00CA26BC"/>
    <w:rsid w:val="00CA3A6B"/>
    <w:rsid w:val="00CA4076"/>
    <w:rsid w:val="00CA6007"/>
    <w:rsid w:val="00CA76F9"/>
    <w:rsid w:val="00CB2173"/>
    <w:rsid w:val="00CB73AA"/>
    <w:rsid w:val="00CB7AD1"/>
    <w:rsid w:val="00CC249E"/>
    <w:rsid w:val="00CC3AF4"/>
    <w:rsid w:val="00CC604B"/>
    <w:rsid w:val="00CC6750"/>
    <w:rsid w:val="00CD1DFB"/>
    <w:rsid w:val="00CD402E"/>
    <w:rsid w:val="00CE016A"/>
    <w:rsid w:val="00CE4F70"/>
    <w:rsid w:val="00CE5042"/>
    <w:rsid w:val="00CE54DF"/>
    <w:rsid w:val="00CE613B"/>
    <w:rsid w:val="00CE7045"/>
    <w:rsid w:val="00CE7336"/>
    <w:rsid w:val="00CF0199"/>
    <w:rsid w:val="00CF1701"/>
    <w:rsid w:val="00CF4049"/>
    <w:rsid w:val="00CF645B"/>
    <w:rsid w:val="00CF7585"/>
    <w:rsid w:val="00CF759C"/>
    <w:rsid w:val="00CF7CEE"/>
    <w:rsid w:val="00D014CE"/>
    <w:rsid w:val="00D0224E"/>
    <w:rsid w:val="00D03DFF"/>
    <w:rsid w:val="00D06EAD"/>
    <w:rsid w:val="00D10FE1"/>
    <w:rsid w:val="00D120B0"/>
    <w:rsid w:val="00D1288C"/>
    <w:rsid w:val="00D12A43"/>
    <w:rsid w:val="00D1348F"/>
    <w:rsid w:val="00D20C9B"/>
    <w:rsid w:val="00D21609"/>
    <w:rsid w:val="00D2191E"/>
    <w:rsid w:val="00D253EB"/>
    <w:rsid w:val="00D32402"/>
    <w:rsid w:val="00D33E03"/>
    <w:rsid w:val="00D34C6B"/>
    <w:rsid w:val="00D35815"/>
    <w:rsid w:val="00D425C0"/>
    <w:rsid w:val="00D43612"/>
    <w:rsid w:val="00D4474C"/>
    <w:rsid w:val="00D527FF"/>
    <w:rsid w:val="00D60B34"/>
    <w:rsid w:val="00D61476"/>
    <w:rsid w:val="00D614F9"/>
    <w:rsid w:val="00D6263A"/>
    <w:rsid w:val="00D634EC"/>
    <w:rsid w:val="00D6363F"/>
    <w:rsid w:val="00D63889"/>
    <w:rsid w:val="00D63E9D"/>
    <w:rsid w:val="00D65137"/>
    <w:rsid w:val="00D653DD"/>
    <w:rsid w:val="00D655A5"/>
    <w:rsid w:val="00D700B4"/>
    <w:rsid w:val="00D70BDC"/>
    <w:rsid w:val="00D733C3"/>
    <w:rsid w:val="00D74112"/>
    <w:rsid w:val="00D76B44"/>
    <w:rsid w:val="00D83A2E"/>
    <w:rsid w:val="00D84293"/>
    <w:rsid w:val="00D84D36"/>
    <w:rsid w:val="00D87C1C"/>
    <w:rsid w:val="00D92124"/>
    <w:rsid w:val="00D95068"/>
    <w:rsid w:val="00DA0354"/>
    <w:rsid w:val="00DA3466"/>
    <w:rsid w:val="00DA4C66"/>
    <w:rsid w:val="00DA528A"/>
    <w:rsid w:val="00DA5610"/>
    <w:rsid w:val="00DA5D88"/>
    <w:rsid w:val="00DA7B30"/>
    <w:rsid w:val="00DB08A7"/>
    <w:rsid w:val="00DB0A3E"/>
    <w:rsid w:val="00DB1A17"/>
    <w:rsid w:val="00DB25FB"/>
    <w:rsid w:val="00DB3A65"/>
    <w:rsid w:val="00DB6D07"/>
    <w:rsid w:val="00DB76B4"/>
    <w:rsid w:val="00DC0410"/>
    <w:rsid w:val="00DC06A8"/>
    <w:rsid w:val="00DC071F"/>
    <w:rsid w:val="00DC13B8"/>
    <w:rsid w:val="00DC26B2"/>
    <w:rsid w:val="00DD1BD9"/>
    <w:rsid w:val="00DD32CE"/>
    <w:rsid w:val="00DD48B6"/>
    <w:rsid w:val="00DD6B79"/>
    <w:rsid w:val="00DD6C2A"/>
    <w:rsid w:val="00DD6D65"/>
    <w:rsid w:val="00DE06E6"/>
    <w:rsid w:val="00DE34AD"/>
    <w:rsid w:val="00DF134C"/>
    <w:rsid w:val="00DF2A89"/>
    <w:rsid w:val="00DF5C87"/>
    <w:rsid w:val="00DF70AE"/>
    <w:rsid w:val="00E00337"/>
    <w:rsid w:val="00E01B05"/>
    <w:rsid w:val="00E01D2E"/>
    <w:rsid w:val="00E027F6"/>
    <w:rsid w:val="00E02E05"/>
    <w:rsid w:val="00E05E15"/>
    <w:rsid w:val="00E0645B"/>
    <w:rsid w:val="00E06BEE"/>
    <w:rsid w:val="00E167D4"/>
    <w:rsid w:val="00E16923"/>
    <w:rsid w:val="00E16CAE"/>
    <w:rsid w:val="00E2098B"/>
    <w:rsid w:val="00E22A6F"/>
    <w:rsid w:val="00E22B79"/>
    <w:rsid w:val="00E22CB1"/>
    <w:rsid w:val="00E24741"/>
    <w:rsid w:val="00E27986"/>
    <w:rsid w:val="00E27D5C"/>
    <w:rsid w:val="00E314F8"/>
    <w:rsid w:val="00E31BB6"/>
    <w:rsid w:val="00E31EDC"/>
    <w:rsid w:val="00E321F2"/>
    <w:rsid w:val="00E32E7A"/>
    <w:rsid w:val="00E3612D"/>
    <w:rsid w:val="00E44AEF"/>
    <w:rsid w:val="00E4651E"/>
    <w:rsid w:val="00E46D8A"/>
    <w:rsid w:val="00E46F36"/>
    <w:rsid w:val="00E51BE1"/>
    <w:rsid w:val="00E51E97"/>
    <w:rsid w:val="00E52233"/>
    <w:rsid w:val="00E5479F"/>
    <w:rsid w:val="00E55201"/>
    <w:rsid w:val="00E5523A"/>
    <w:rsid w:val="00E565EF"/>
    <w:rsid w:val="00E60FD2"/>
    <w:rsid w:val="00E653FC"/>
    <w:rsid w:val="00E65B9C"/>
    <w:rsid w:val="00E6690F"/>
    <w:rsid w:val="00E70CDF"/>
    <w:rsid w:val="00E720B9"/>
    <w:rsid w:val="00E72DFA"/>
    <w:rsid w:val="00E748EB"/>
    <w:rsid w:val="00E831E7"/>
    <w:rsid w:val="00E83CBC"/>
    <w:rsid w:val="00E84B74"/>
    <w:rsid w:val="00E84B93"/>
    <w:rsid w:val="00E855B7"/>
    <w:rsid w:val="00E87421"/>
    <w:rsid w:val="00E9086F"/>
    <w:rsid w:val="00E91B93"/>
    <w:rsid w:val="00E95A22"/>
    <w:rsid w:val="00E95A34"/>
    <w:rsid w:val="00EA143E"/>
    <w:rsid w:val="00EA1D1C"/>
    <w:rsid w:val="00EA2854"/>
    <w:rsid w:val="00EA2F8B"/>
    <w:rsid w:val="00EA3CC3"/>
    <w:rsid w:val="00EA468B"/>
    <w:rsid w:val="00EA5F89"/>
    <w:rsid w:val="00EA779E"/>
    <w:rsid w:val="00EB0337"/>
    <w:rsid w:val="00EB085F"/>
    <w:rsid w:val="00EB16BD"/>
    <w:rsid w:val="00EB6D82"/>
    <w:rsid w:val="00EC2054"/>
    <w:rsid w:val="00EC42FF"/>
    <w:rsid w:val="00EC7874"/>
    <w:rsid w:val="00ED0A87"/>
    <w:rsid w:val="00ED4032"/>
    <w:rsid w:val="00ED48DC"/>
    <w:rsid w:val="00ED530C"/>
    <w:rsid w:val="00ED53ED"/>
    <w:rsid w:val="00ED69F5"/>
    <w:rsid w:val="00EE25BA"/>
    <w:rsid w:val="00EE523B"/>
    <w:rsid w:val="00EE5D73"/>
    <w:rsid w:val="00EE7697"/>
    <w:rsid w:val="00EE7C3C"/>
    <w:rsid w:val="00EF6F14"/>
    <w:rsid w:val="00F013D8"/>
    <w:rsid w:val="00F07DFE"/>
    <w:rsid w:val="00F104A5"/>
    <w:rsid w:val="00F119AD"/>
    <w:rsid w:val="00F12274"/>
    <w:rsid w:val="00F138B8"/>
    <w:rsid w:val="00F14094"/>
    <w:rsid w:val="00F14617"/>
    <w:rsid w:val="00F1674F"/>
    <w:rsid w:val="00F17A4F"/>
    <w:rsid w:val="00F20331"/>
    <w:rsid w:val="00F21B8A"/>
    <w:rsid w:val="00F2624A"/>
    <w:rsid w:val="00F26D91"/>
    <w:rsid w:val="00F2773E"/>
    <w:rsid w:val="00F338B5"/>
    <w:rsid w:val="00F34DA7"/>
    <w:rsid w:val="00F35F10"/>
    <w:rsid w:val="00F3626D"/>
    <w:rsid w:val="00F40DAC"/>
    <w:rsid w:val="00F41B9B"/>
    <w:rsid w:val="00F41D3A"/>
    <w:rsid w:val="00F42486"/>
    <w:rsid w:val="00F45D83"/>
    <w:rsid w:val="00F47D61"/>
    <w:rsid w:val="00F50ADB"/>
    <w:rsid w:val="00F51D47"/>
    <w:rsid w:val="00F52931"/>
    <w:rsid w:val="00F54646"/>
    <w:rsid w:val="00F54731"/>
    <w:rsid w:val="00F54BAC"/>
    <w:rsid w:val="00F553D6"/>
    <w:rsid w:val="00F55F9A"/>
    <w:rsid w:val="00F60190"/>
    <w:rsid w:val="00F61341"/>
    <w:rsid w:val="00F619D8"/>
    <w:rsid w:val="00F625CE"/>
    <w:rsid w:val="00F62812"/>
    <w:rsid w:val="00F65F94"/>
    <w:rsid w:val="00F67D2A"/>
    <w:rsid w:val="00F730B7"/>
    <w:rsid w:val="00F731B8"/>
    <w:rsid w:val="00F732B3"/>
    <w:rsid w:val="00F7557C"/>
    <w:rsid w:val="00F75B0C"/>
    <w:rsid w:val="00F766C5"/>
    <w:rsid w:val="00F803AD"/>
    <w:rsid w:val="00F824E0"/>
    <w:rsid w:val="00F82599"/>
    <w:rsid w:val="00F82C21"/>
    <w:rsid w:val="00F86BE0"/>
    <w:rsid w:val="00F90407"/>
    <w:rsid w:val="00F96F74"/>
    <w:rsid w:val="00F97A75"/>
    <w:rsid w:val="00FA051C"/>
    <w:rsid w:val="00FA401D"/>
    <w:rsid w:val="00FA71BE"/>
    <w:rsid w:val="00FB10D7"/>
    <w:rsid w:val="00FB1688"/>
    <w:rsid w:val="00FB738E"/>
    <w:rsid w:val="00FB73ED"/>
    <w:rsid w:val="00FC146A"/>
    <w:rsid w:val="00FC379A"/>
    <w:rsid w:val="00FC396D"/>
    <w:rsid w:val="00FC637B"/>
    <w:rsid w:val="00FC64F3"/>
    <w:rsid w:val="00FD6CF9"/>
    <w:rsid w:val="00FD6F04"/>
    <w:rsid w:val="00FE0092"/>
    <w:rsid w:val="00FE06EC"/>
    <w:rsid w:val="00FE1E01"/>
    <w:rsid w:val="00FE6AA3"/>
    <w:rsid w:val="00FF0061"/>
    <w:rsid w:val="00FF02AE"/>
    <w:rsid w:val="00FF0EB3"/>
    <w:rsid w:val="00FF4EE0"/>
    <w:rsid w:val="00FF7614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color="none [2404]" stroke="f" strokecolor="none [2406]">
      <v:fill color="none [2404]"/>
      <v:stroke color="none [2406]" on="f"/>
    </o:shapedefaults>
    <o:shapelayout v:ext="edit">
      <o:idmap v:ext="edit" data="1"/>
    </o:shapelayout>
  </w:shapeDefaults>
  <w:decimalSymbol w:val="."/>
  <w:listSeparator w:val=";"/>
  <w14:docId w14:val="0057F22A"/>
  <w15:docId w15:val="{DD89E8B3-ED6E-4F2A-9905-059AE95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47"/>
    <w:pPr>
      <w:spacing w:before="240" w:after="80"/>
      <w:ind w:left="270"/>
      <w:jc w:val="both"/>
    </w:pPr>
    <w:rPr>
      <w:rFonts w:ascii="Corbel" w:eastAsia="Batang" w:hAnsi="Corbel"/>
      <w:sz w:val="24"/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A9133C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DD4"/>
  </w:style>
  <w:style w:type="paragraph" w:styleId="Piedepgina">
    <w:name w:val="footer"/>
    <w:basedOn w:val="Normal"/>
    <w:link w:val="PiedepginaCar"/>
    <w:uiPriority w:val="99"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6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link w:val="3SpineCar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A913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styleId="nfasisintenso">
    <w:name w:val="Intense Emphasis"/>
    <w:basedOn w:val="Fuentedeprrafopredeter"/>
    <w:uiPriority w:val="21"/>
    <w:qFormat/>
    <w:rsid w:val="008311BF"/>
    <w:rPr>
      <w:i/>
      <w:iCs/>
      <w:color w:val="4F81BD" w:themeColor="accent1"/>
    </w:rPr>
  </w:style>
  <w:style w:type="paragraph" w:styleId="Sinespaciado">
    <w:name w:val="No Spacing"/>
    <w:link w:val="SinespaciadoCar"/>
    <w:uiPriority w:val="1"/>
    <w:qFormat/>
    <w:rsid w:val="00FB738E"/>
    <w:pPr>
      <w:spacing w:after="0" w:line="240" w:lineRule="auto"/>
    </w:pPr>
    <w:rPr>
      <w:rFonts w:eastAsiaTheme="minorEastAsia"/>
      <w:lang w:val="es-DO" w:eastAsia="es-D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738E"/>
    <w:rPr>
      <w:rFonts w:eastAsiaTheme="minorEastAsia"/>
      <w:lang w:val="es-DO" w:eastAsia="es-DO"/>
    </w:rPr>
  </w:style>
  <w:style w:type="paragraph" w:customStyle="1" w:styleId="Estilo1">
    <w:name w:val="Estilo1"/>
    <w:basedOn w:val="Normal"/>
    <w:link w:val="Estilo1Car"/>
    <w:qFormat/>
    <w:rsid w:val="00395465"/>
    <w:pPr>
      <w:ind w:left="0"/>
    </w:pPr>
  </w:style>
  <w:style w:type="paragraph" w:customStyle="1" w:styleId="Estilo2">
    <w:name w:val="Estilo2"/>
    <w:basedOn w:val="Prrafodelista"/>
    <w:link w:val="Estilo2Car"/>
    <w:qFormat/>
    <w:rsid w:val="0002499F"/>
    <w:pPr>
      <w:numPr>
        <w:numId w:val="2"/>
      </w:numPr>
      <w:spacing w:before="200" w:after="120"/>
      <w:ind w:left="630"/>
    </w:pPr>
    <w:rPr>
      <w:b/>
      <w:color w:val="auto"/>
      <w:sz w:val="24"/>
    </w:rPr>
  </w:style>
  <w:style w:type="character" w:customStyle="1" w:styleId="Estilo1Car">
    <w:name w:val="Estilo1 Car"/>
    <w:basedOn w:val="Fuentedeprrafopredeter"/>
    <w:link w:val="Estilo1"/>
    <w:rsid w:val="00395465"/>
    <w:rPr>
      <w:rFonts w:ascii="Corbel" w:eastAsia="Batang" w:hAnsi="Corbel"/>
      <w:sz w:val="24"/>
      <w:lang w:val="es-DO"/>
    </w:rPr>
  </w:style>
  <w:style w:type="paragraph" w:customStyle="1" w:styleId="Estilo3">
    <w:name w:val="Estilo3"/>
    <w:basedOn w:val="Normal"/>
    <w:link w:val="Estilo3Car"/>
    <w:qFormat/>
    <w:rsid w:val="0002499F"/>
    <w:pPr>
      <w:spacing w:before="200" w:after="120"/>
    </w:pPr>
  </w:style>
  <w:style w:type="character" w:customStyle="1" w:styleId="PrrafodelistaCar">
    <w:name w:val="Párrafo de lista Car"/>
    <w:basedOn w:val="Fuentedeprrafopredeter"/>
    <w:link w:val="Prrafodelista"/>
    <w:uiPriority w:val="36"/>
    <w:rsid w:val="0037520C"/>
    <w:rPr>
      <w:rFonts w:ascii="Corbel" w:eastAsia="Batang" w:hAnsi="Corbel"/>
      <w:color w:val="E36C0A" w:themeColor="accent6" w:themeShade="BF"/>
      <w:sz w:val="32"/>
      <w:lang w:val="es-DO"/>
    </w:rPr>
  </w:style>
  <w:style w:type="character" w:customStyle="1" w:styleId="Estilo2Car">
    <w:name w:val="Estilo2 Car"/>
    <w:basedOn w:val="PrrafodelistaCar"/>
    <w:link w:val="Estilo2"/>
    <w:rsid w:val="0002499F"/>
    <w:rPr>
      <w:rFonts w:ascii="Corbel" w:eastAsia="Batang" w:hAnsi="Corbel"/>
      <w:b/>
      <w:color w:val="E36C0A" w:themeColor="accent6" w:themeShade="BF"/>
      <w:sz w:val="24"/>
      <w:lang w:val="es-DO"/>
    </w:rPr>
  </w:style>
  <w:style w:type="character" w:customStyle="1" w:styleId="Estilo3Car">
    <w:name w:val="Estilo3 Car"/>
    <w:basedOn w:val="Fuentedeprrafopredeter"/>
    <w:link w:val="Estilo3"/>
    <w:rsid w:val="0002499F"/>
    <w:rPr>
      <w:rFonts w:ascii="Corbel" w:eastAsia="Batang" w:hAnsi="Corbel"/>
      <w:sz w:val="24"/>
      <w:lang w:val="es-DO"/>
    </w:rPr>
  </w:style>
  <w:style w:type="paragraph" w:customStyle="1" w:styleId="Estilo4">
    <w:name w:val="Estilo4"/>
    <w:basedOn w:val="Estilo3"/>
    <w:link w:val="Estilo4Car"/>
    <w:qFormat/>
    <w:rsid w:val="00336003"/>
    <w:pPr>
      <w:numPr>
        <w:numId w:val="3"/>
      </w:numPr>
      <w:spacing w:before="0" w:after="0"/>
      <w:ind w:left="900" w:hanging="180"/>
    </w:pPr>
  </w:style>
  <w:style w:type="paragraph" w:customStyle="1" w:styleId="Estilo5">
    <w:name w:val="Estilo5"/>
    <w:basedOn w:val="Estilo3"/>
    <w:link w:val="Estilo5Car"/>
    <w:qFormat/>
    <w:rsid w:val="0065552D"/>
  </w:style>
  <w:style w:type="character" w:customStyle="1" w:styleId="Estilo4Car">
    <w:name w:val="Estilo4 Car"/>
    <w:basedOn w:val="Estilo3Car"/>
    <w:link w:val="Estilo4"/>
    <w:rsid w:val="00336003"/>
    <w:rPr>
      <w:rFonts w:ascii="Corbel" w:eastAsia="Batang" w:hAnsi="Corbel"/>
      <w:sz w:val="24"/>
      <w:lang w:val="es-DO"/>
    </w:rPr>
  </w:style>
  <w:style w:type="paragraph" w:customStyle="1" w:styleId="Estilo6">
    <w:name w:val="Estilo6"/>
    <w:basedOn w:val="3Spine"/>
    <w:link w:val="Estilo6Car"/>
    <w:qFormat/>
    <w:rsid w:val="00192977"/>
    <w:pPr>
      <w:ind w:left="360"/>
      <w:jc w:val="left"/>
    </w:pPr>
    <w:rPr>
      <w:sz w:val="44"/>
    </w:rPr>
  </w:style>
  <w:style w:type="character" w:customStyle="1" w:styleId="Estilo5Car">
    <w:name w:val="Estilo5 Car"/>
    <w:basedOn w:val="Estilo3Car"/>
    <w:link w:val="Estilo5"/>
    <w:rsid w:val="0065552D"/>
    <w:rPr>
      <w:rFonts w:ascii="Corbel" w:eastAsia="Batang" w:hAnsi="Corbel"/>
      <w:sz w:val="24"/>
      <w:lang w:val="es-DO"/>
    </w:rPr>
  </w:style>
  <w:style w:type="paragraph" w:customStyle="1" w:styleId="Estilo7">
    <w:name w:val="Estilo7"/>
    <w:basedOn w:val="Ttulo1"/>
    <w:link w:val="Estilo7Car"/>
    <w:qFormat/>
    <w:rsid w:val="0035110F"/>
    <w:pPr>
      <w:spacing w:before="0" w:after="360"/>
      <w:ind w:left="360"/>
    </w:pPr>
    <w:rPr>
      <w:sz w:val="36"/>
    </w:rPr>
  </w:style>
  <w:style w:type="character" w:customStyle="1" w:styleId="3SpineCar">
    <w:name w:val="3&quot; Spine Car"/>
    <w:basedOn w:val="Fuentedeprrafopredeter"/>
    <w:link w:val="3Spine"/>
    <w:rsid w:val="00121AD2"/>
    <w:rPr>
      <w:b/>
      <w:color w:val="17365D" w:themeColor="text2" w:themeShade="BF"/>
      <w:sz w:val="64"/>
      <w:szCs w:val="64"/>
      <w:lang w:val="es-ES"/>
    </w:rPr>
  </w:style>
  <w:style w:type="character" w:customStyle="1" w:styleId="Estilo6Car">
    <w:name w:val="Estilo6 Car"/>
    <w:basedOn w:val="3SpineCar"/>
    <w:link w:val="Estilo6"/>
    <w:rsid w:val="00192977"/>
    <w:rPr>
      <w:rFonts w:ascii="Corbel" w:eastAsia="Batang" w:hAnsi="Corbel"/>
      <w:b/>
      <w:color w:val="17365D" w:themeColor="text2" w:themeShade="BF"/>
      <w:sz w:val="44"/>
      <w:szCs w:val="64"/>
      <w:lang w:val="es-DO"/>
    </w:rPr>
  </w:style>
  <w:style w:type="paragraph" w:customStyle="1" w:styleId="Estilo8">
    <w:name w:val="Estilo8"/>
    <w:basedOn w:val="Ttulo1"/>
    <w:link w:val="Estilo8Car"/>
    <w:qFormat/>
    <w:rsid w:val="0060227E"/>
    <w:pPr>
      <w:ind w:left="720"/>
      <w:jc w:val="left"/>
    </w:pPr>
    <w:rPr>
      <w:b/>
      <w:sz w:val="20"/>
    </w:rPr>
  </w:style>
  <w:style w:type="character" w:customStyle="1" w:styleId="Estilo7Car">
    <w:name w:val="Estilo7 Car"/>
    <w:basedOn w:val="Ttulo1Car"/>
    <w:link w:val="Estilo7"/>
    <w:rsid w:val="0035110F"/>
    <w:rPr>
      <w:rFonts w:asciiTheme="majorHAnsi" w:eastAsiaTheme="majorEastAsia" w:hAnsiTheme="majorHAnsi" w:cstheme="majorBidi"/>
      <w:color w:val="365F91" w:themeColor="accent1" w:themeShade="BF"/>
      <w:sz w:val="36"/>
      <w:szCs w:val="32"/>
      <w:lang w:val="es-DO"/>
    </w:rPr>
  </w:style>
  <w:style w:type="paragraph" w:customStyle="1" w:styleId="Estilo9">
    <w:name w:val="Estilo9"/>
    <w:basedOn w:val="Estilo8"/>
    <w:link w:val="Estilo9Car"/>
    <w:qFormat/>
    <w:rsid w:val="0060227E"/>
    <w:rPr>
      <w:b w:val="0"/>
    </w:rPr>
  </w:style>
  <w:style w:type="character" w:customStyle="1" w:styleId="Estilo8Car">
    <w:name w:val="Estilo8 Car"/>
    <w:basedOn w:val="Ttulo1Car"/>
    <w:link w:val="Estilo8"/>
    <w:rsid w:val="0060227E"/>
    <w:rPr>
      <w:rFonts w:asciiTheme="majorHAnsi" w:eastAsiaTheme="majorEastAsia" w:hAnsiTheme="majorHAnsi" w:cstheme="majorBidi"/>
      <w:b/>
      <w:color w:val="365F91" w:themeColor="accent1" w:themeShade="BF"/>
      <w:sz w:val="20"/>
      <w:szCs w:val="32"/>
      <w:lang w:val="es-DO"/>
    </w:rPr>
  </w:style>
  <w:style w:type="paragraph" w:customStyle="1" w:styleId="Estilo10">
    <w:name w:val="Estilo10"/>
    <w:basedOn w:val="Estilo2"/>
    <w:link w:val="Estilo10Car"/>
    <w:qFormat/>
    <w:rsid w:val="008C50B2"/>
    <w:pPr>
      <w:numPr>
        <w:numId w:val="0"/>
      </w:numPr>
      <w:spacing w:before="320" w:after="80"/>
    </w:pPr>
  </w:style>
  <w:style w:type="character" w:customStyle="1" w:styleId="Estilo9Car">
    <w:name w:val="Estilo9 Car"/>
    <w:basedOn w:val="Estilo8Car"/>
    <w:link w:val="Estilo9"/>
    <w:rsid w:val="0060227E"/>
    <w:rPr>
      <w:rFonts w:asciiTheme="majorHAnsi" w:eastAsiaTheme="majorEastAsia" w:hAnsiTheme="majorHAnsi" w:cstheme="majorBidi"/>
      <w:b w:val="0"/>
      <w:color w:val="365F91" w:themeColor="accent1" w:themeShade="BF"/>
      <w:sz w:val="20"/>
      <w:szCs w:val="32"/>
      <w:lang w:val="es-DO"/>
    </w:rPr>
  </w:style>
  <w:style w:type="paragraph" w:customStyle="1" w:styleId="Estilo11">
    <w:name w:val="Estilo11"/>
    <w:basedOn w:val="Estilo1"/>
    <w:link w:val="Estilo11Car"/>
    <w:qFormat/>
    <w:rsid w:val="00DB6D07"/>
    <w:pPr>
      <w:spacing w:before="360"/>
    </w:pPr>
    <w:rPr>
      <w:b/>
    </w:rPr>
  </w:style>
  <w:style w:type="character" w:customStyle="1" w:styleId="Estilo10Car">
    <w:name w:val="Estilo10 Car"/>
    <w:basedOn w:val="Estilo2Car"/>
    <w:link w:val="Estilo10"/>
    <w:rsid w:val="008C50B2"/>
    <w:rPr>
      <w:rFonts w:ascii="Corbel" w:eastAsia="Batang" w:hAnsi="Corbel"/>
      <w:b/>
      <w:color w:val="E36C0A" w:themeColor="accent6" w:themeShade="BF"/>
      <w:sz w:val="24"/>
      <w:lang w:val="es-DO"/>
    </w:rPr>
  </w:style>
  <w:style w:type="paragraph" w:customStyle="1" w:styleId="Estilo12">
    <w:name w:val="Estilo12"/>
    <w:basedOn w:val="Estilo6"/>
    <w:link w:val="Estilo12Car"/>
    <w:qFormat/>
    <w:rsid w:val="005248EE"/>
  </w:style>
  <w:style w:type="character" w:customStyle="1" w:styleId="Estilo11Car">
    <w:name w:val="Estilo11 Car"/>
    <w:basedOn w:val="Estilo1Car"/>
    <w:link w:val="Estilo11"/>
    <w:rsid w:val="00DB6D07"/>
    <w:rPr>
      <w:rFonts w:ascii="Corbel" w:eastAsia="Batang" w:hAnsi="Corbel"/>
      <w:b/>
      <w:sz w:val="24"/>
      <w:lang w:val="es-DO"/>
    </w:rPr>
  </w:style>
  <w:style w:type="paragraph" w:styleId="Textonotapie">
    <w:name w:val="footnote text"/>
    <w:basedOn w:val="Normal"/>
    <w:link w:val="TextonotapieCar"/>
    <w:uiPriority w:val="99"/>
    <w:unhideWhenUsed/>
    <w:rsid w:val="00904915"/>
    <w:pPr>
      <w:spacing w:after="0" w:line="240" w:lineRule="auto"/>
    </w:pPr>
    <w:rPr>
      <w:sz w:val="20"/>
      <w:szCs w:val="20"/>
    </w:rPr>
  </w:style>
  <w:style w:type="character" w:customStyle="1" w:styleId="Estilo12Car">
    <w:name w:val="Estilo12 Car"/>
    <w:basedOn w:val="Estilo6Car"/>
    <w:link w:val="Estilo12"/>
    <w:rsid w:val="005248EE"/>
    <w:rPr>
      <w:rFonts w:ascii="Corbel" w:eastAsia="Batang" w:hAnsi="Corbel"/>
      <w:b/>
      <w:color w:val="17365D" w:themeColor="text2" w:themeShade="BF"/>
      <w:sz w:val="44"/>
      <w:szCs w:val="64"/>
      <w:lang w:val="es-D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4915"/>
    <w:rPr>
      <w:rFonts w:ascii="Corbel" w:eastAsia="Batang" w:hAnsi="Corbel"/>
      <w:sz w:val="20"/>
      <w:szCs w:val="20"/>
      <w:lang w:val="es-DO"/>
    </w:rPr>
  </w:style>
  <w:style w:type="character" w:styleId="Refdenotaalpie">
    <w:name w:val="footnote reference"/>
    <w:basedOn w:val="Fuentedeprrafopredeter"/>
    <w:uiPriority w:val="99"/>
    <w:semiHidden/>
    <w:unhideWhenUsed/>
    <w:rsid w:val="00904915"/>
    <w:rPr>
      <w:vertAlign w:val="superscript"/>
    </w:rPr>
  </w:style>
  <w:style w:type="paragraph" w:customStyle="1" w:styleId="Estilo13">
    <w:name w:val="Estilo13"/>
    <w:basedOn w:val="Estilo10"/>
    <w:link w:val="Estilo13Car"/>
    <w:qFormat/>
    <w:rsid w:val="004C75F1"/>
    <w:pPr>
      <w:numPr>
        <w:numId w:val="4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B561D9"/>
    <w:pPr>
      <w:numPr>
        <w:ilvl w:val="1"/>
      </w:numPr>
      <w:spacing w:after="160"/>
      <w:ind w:left="27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Estilo13Car">
    <w:name w:val="Estilo13 Car"/>
    <w:basedOn w:val="Estilo10Car"/>
    <w:link w:val="Estilo13"/>
    <w:rsid w:val="004C75F1"/>
    <w:rPr>
      <w:rFonts w:ascii="Corbel" w:eastAsia="Batang" w:hAnsi="Corbel"/>
      <w:b/>
      <w:color w:val="E36C0A" w:themeColor="accent6" w:themeShade="BF"/>
      <w:sz w:val="24"/>
      <w:lang w:val="es-DO"/>
    </w:rPr>
  </w:style>
  <w:style w:type="character" w:customStyle="1" w:styleId="SubttuloCar">
    <w:name w:val="Subtítulo Car"/>
    <w:basedOn w:val="Fuentedeprrafopredeter"/>
    <w:link w:val="Subttulo"/>
    <w:uiPriority w:val="11"/>
    <w:rsid w:val="00B561D9"/>
    <w:rPr>
      <w:rFonts w:eastAsiaTheme="minorEastAsia"/>
      <w:color w:val="5A5A5A" w:themeColor="text1" w:themeTint="A5"/>
      <w:spacing w:val="15"/>
      <w:lang w:val="es-DO"/>
    </w:rPr>
  </w:style>
  <w:style w:type="paragraph" w:customStyle="1" w:styleId="Estilo14">
    <w:name w:val="Estilo14"/>
    <w:basedOn w:val="Estilo13"/>
    <w:link w:val="Estilo14Car"/>
    <w:rsid w:val="00F54646"/>
  </w:style>
  <w:style w:type="paragraph" w:customStyle="1" w:styleId="Estilo15">
    <w:name w:val="Estilo15"/>
    <w:basedOn w:val="Estilo3"/>
    <w:link w:val="Estilo15Car"/>
    <w:qFormat/>
    <w:rsid w:val="00195C8E"/>
    <w:pPr>
      <w:numPr>
        <w:numId w:val="5"/>
      </w:numPr>
      <w:tabs>
        <w:tab w:val="left" w:pos="1530"/>
      </w:tabs>
      <w:ind w:left="1530" w:hanging="1170"/>
    </w:pPr>
  </w:style>
  <w:style w:type="character" w:customStyle="1" w:styleId="Estilo14Car">
    <w:name w:val="Estilo14 Car"/>
    <w:basedOn w:val="Estilo2Car"/>
    <w:link w:val="Estilo14"/>
    <w:rsid w:val="00F54646"/>
    <w:rPr>
      <w:rFonts w:ascii="Corbel" w:eastAsia="Batang" w:hAnsi="Corbel"/>
      <w:b/>
      <w:color w:val="E36C0A" w:themeColor="accent6" w:themeShade="BF"/>
      <w:sz w:val="24"/>
      <w:lang w:val="es-DO"/>
    </w:rPr>
  </w:style>
  <w:style w:type="paragraph" w:customStyle="1" w:styleId="Estilo16">
    <w:name w:val="Estilo16"/>
    <w:basedOn w:val="Estilo4"/>
    <w:link w:val="Estilo16Car"/>
    <w:qFormat/>
    <w:rsid w:val="00FD6F04"/>
    <w:pPr>
      <w:spacing w:before="360"/>
      <w:ind w:left="907" w:hanging="187"/>
    </w:pPr>
    <w:rPr>
      <w:b/>
    </w:rPr>
  </w:style>
  <w:style w:type="character" w:customStyle="1" w:styleId="Estilo15Car">
    <w:name w:val="Estilo15 Car"/>
    <w:basedOn w:val="Estilo3Car"/>
    <w:link w:val="Estilo15"/>
    <w:rsid w:val="00195C8E"/>
    <w:rPr>
      <w:rFonts w:ascii="Corbel" w:eastAsia="Batang" w:hAnsi="Corbel"/>
      <w:sz w:val="24"/>
      <w:lang w:val="es-DO"/>
    </w:rPr>
  </w:style>
  <w:style w:type="paragraph" w:customStyle="1" w:styleId="Estilo17">
    <w:name w:val="Estilo17"/>
    <w:basedOn w:val="Estilo15"/>
    <w:link w:val="Estilo17Car"/>
    <w:qFormat/>
    <w:rsid w:val="005325DC"/>
    <w:pPr>
      <w:numPr>
        <w:numId w:val="0"/>
      </w:numPr>
      <w:spacing w:after="360"/>
      <w:ind w:left="360"/>
    </w:pPr>
    <w:rPr>
      <w:u w:val="single"/>
    </w:rPr>
  </w:style>
  <w:style w:type="character" w:customStyle="1" w:styleId="Estilo16Car">
    <w:name w:val="Estilo16 Car"/>
    <w:basedOn w:val="Estilo4Car"/>
    <w:link w:val="Estilo16"/>
    <w:rsid w:val="00FD6F04"/>
    <w:rPr>
      <w:rFonts w:ascii="Corbel" w:eastAsia="Batang" w:hAnsi="Corbel"/>
      <w:b/>
      <w:sz w:val="24"/>
      <w:lang w:val="es-DO"/>
    </w:rPr>
  </w:style>
  <w:style w:type="character" w:styleId="Textoennegrita">
    <w:name w:val="Strong"/>
    <w:basedOn w:val="Fuentedeprrafopredeter"/>
    <w:uiPriority w:val="22"/>
    <w:qFormat/>
    <w:rsid w:val="00440F60"/>
    <w:rPr>
      <w:b/>
      <w:bCs/>
    </w:rPr>
  </w:style>
  <w:style w:type="character" w:customStyle="1" w:styleId="Estilo17Car">
    <w:name w:val="Estilo17 Car"/>
    <w:basedOn w:val="Estilo15Car"/>
    <w:link w:val="Estilo17"/>
    <w:rsid w:val="005325DC"/>
    <w:rPr>
      <w:rFonts w:ascii="Corbel" w:eastAsia="Batang" w:hAnsi="Corbel"/>
      <w:sz w:val="24"/>
      <w:u w:val="single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F51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D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D47"/>
    <w:rPr>
      <w:rFonts w:ascii="Corbel" w:eastAsia="Batang" w:hAnsi="Corbel"/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D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D47"/>
    <w:rPr>
      <w:rFonts w:ascii="Corbel" w:eastAsia="Batang" w:hAnsi="Corbel"/>
      <w:b/>
      <w:bCs/>
      <w:sz w:val="20"/>
      <w:szCs w:val="20"/>
      <w:lang w:val="es-DO"/>
    </w:rPr>
  </w:style>
  <w:style w:type="character" w:styleId="Hipervnculo">
    <w:name w:val="Hyperlink"/>
    <w:basedOn w:val="Fuentedeprrafopredeter"/>
    <w:uiPriority w:val="99"/>
    <w:semiHidden/>
    <w:unhideWhenUsed/>
    <w:rsid w:val="00CC3A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AF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Revisin">
    <w:name w:val="Revision"/>
    <w:hidden/>
    <w:uiPriority w:val="99"/>
    <w:semiHidden/>
    <w:rsid w:val="0024778D"/>
    <w:pPr>
      <w:spacing w:after="0" w:line="240" w:lineRule="auto"/>
    </w:pPr>
    <w:rPr>
      <w:rFonts w:ascii="Corbel" w:eastAsia="Batang" w:hAnsi="Corbel"/>
      <w:sz w:val="24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1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google.com.do/url?sa=i&amp;rct=j&amp;q=&amp;esrc=s&amp;frm=1&amp;source=images&amp;cd=&amp;cad=rja&amp;uact=8&amp;docid=D-2tg3HzBoHUHM&amp;tbnid=6BWQjIXxicx1pM:&amp;ved=0CAUQjRw&amp;url=http://ousadiaecriatividade.blogspot.com/&amp;ei=uGl_U8T_IMiV8gHQlYDwBA&amp;bvm=bv.67720277,d.aWw&amp;psig=AFQjCNE42VTwRlsDvprnL9LBCYKyOAJhIQ&amp;ust=14009450172056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duverge\AppData\Roaming\Microsoft\Plantillas\Kit%20de%20cuaderno%20de%20notas%20de%20estudiante%20(portada,%20lomo%20y%20fichas%20de%20divisi&#243;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8C569-0B28-4F1C-A6BF-1A11BC47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 de cuaderno de notas de estudiante (portada, lomo y fichas de división)</Template>
  <TotalTime>14</TotalTime>
  <Pages>13</Pages>
  <Words>2810</Words>
  <Characters>15458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Manager/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Ángela M. Santos &amp; Y.M. Carbuccia</dc:creator>
  <cp:keywords/>
  <cp:lastModifiedBy>Laura Herrand</cp:lastModifiedBy>
  <cp:revision>5</cp:revision>
  <cp:lastPrinted>2020-11-26T16:38:00Z</cp:lastPrinted>
  <dcterms:created xsi:type="dcterms:W3CDTF">2020-12-10T14:39:00Z</dcterms:created>
  <dcterms:modified xsi:type="dcterms:W3CDTF">2020-12-10T14:56:00Z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